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C5D" w:rsidRDefault="00824108">
      <w:pPr>
        <w:pBdr>
          <w:top w:val="nil"/>
          <w:left w:val="nil"/>
          <w:bottom w:val="nil"/>
          <w:right w:val="nil"/>
          <w:between w:val="nil"/>
        </w:pBdr>
        <w:spacing w:after="160" w:line="259" w:lineRule="auto"/>
        <w:jc w:val="center"/>
        <w:rPr>
          <w:rFonts w:ascii="Times New Roman" w:eastAsia="Times New Roman" w:hAnsi="Times New Roman" w:cs="Times New Roman"/>
          <w:color w:val="000000"/>
          <w:sz w:val="22"/>
          <w:szCs w:val="22"/>
        </w:rPr>
      </w:pPr>
      <w:r>
        <w:rPr>
          <w:rFonts w:ascii="Times New Roman" w:eastAsia="Times New Roman" w:hAnsi="Times New Roman" w:cs="Times New Roman"/>
          <w:b/>
          <w:bCs/>
          <w:color w:val="000000"/>
          <w:sz w:val="22"/>
          <w:szCs w:val="22"/>
        </w:rPr>
        <w:t>ТЕХНИЧЕСКОЕ ЗАДАНИЕ</w:t>
      </w:r>
    </w:p>
    <w:p w:rsidR="009D1C5D" w:rsidRDefault="00824108">
      <w:pPr>
        <w:pBdr>
          <w:top w:val="nil"/>
          <w:left w:val="nil"/>
          <w:bottom w:val="nil"/>
          <w:right w:val="nil"/>
          <w:between w:val="nil"/>
        </w:pBdr>
        <w:spacing w:after="160"/>
        <w:ind w:left="360"/>
        <w:jc w:val="center"/>
        <w:rPr>
          <w:rFonts w:ascii="Times New Roman" w:eastAsia="Times New Roman" w:hAnsi="Times New Roman" w:cs="Times New Roman"/>
          <w:color w:val="000000"/>
          <w:sz w:val="22"/>
          <w:szCs w:val="22"/>
        </w:rPr>
      </w:pPr>
      <w:r>
        <w:rPr>
          <w:rFonts w:ascii="Times New Roman" w:eastAsia="Times New Roman" w:hAnsi="Times New Roman" w:cs="Times New Roman"/>
          <w:b/>
          <w:bCs/>
          <w:color w:val="000000"/>
          <w:sz w:val="22"/>
          <w:szCs w:val="22"/>
        </w:rPr>
        <w:t xml:space="preserve">На услуги Информационной </w:t>
      </w:r>
      <w:r w:rsidR="00263659">
        <w:rPr>
          <w:rFonts w:ascii="Times New Roman" w:eastAsia="Times New Roman" w:hAnsi="Times New Roman" w:cs="Times New Roman"/>
          <w:b/>
          <w:bCs/>
          <w:color w:val="000000"/>
          <w:sz w:val="22"/>
          <w:szCs w:val="22"/>
          <w:lang w:val="ru-RU"/>
        </w:rPr>
        <w:t xml:space="preserve"> </w:t>
      </w:r>
      <w:r>
        <w:rPr>
          <w:rFonts w:ascii="Times New Roman" w:eastAsia="Times New Roman" w:hAnsi="Times New Roman" w:cs="Times New Roman"/>
          <w:b/>
          <w:bCs/>
          <w:color w:val="000000"/>
          <w:sz w:val="22"/>
          <w:szCs w:val="22"/>
        </w:rPr>
        <w:t>Системы Online - версия с функцией обновления в режиме реального времени.</w:t>
      </w:r>
    </w:p>
    <w:p w:rsidR="009D1C5D" w:rsidRDefault="00824108">
      <w:pPr>
        <w:numPr>
          <w:ilvl w:val="0"/>
          <w:numId w:val="1"/>
        </w:numPr>
        <w:pBdr>
          <w:top w:val="nil"/>
          <w:left w:val="nil"/>
          <w:bottom w:val="nil"/>
          <w:right w:val="nil"/>
          <w:between w:val="nil"/>
        </w:pBdr>
        <w:spacing w:line="259" w:lineRule="auto"/>
        <w:jc w:val="both"/>
        <w:rPr>
          <w:rFonts w:ascii="Times New Roman" w:eastAsia="Times New Roman" w:hAnsi="Times New Roman" w:cs="Times New Roman"/>
          <w:color w:val="000000"/>
          <w:sz w:val="22"/>
          <w:szCs w:val="22"/>
        </w:rPr>
      </w:pPr>
      <w:r>
        <w:rPr>
          <w:rFonts w:ascii="Times New Roman" w:eastAsia="Times New Roman" w:hAnsi="Times New Roman" w:cs="Times New Roman"/>
          <w:b/>
          <w:bCs/>
          <w:color w:val="000000"/>
          <w:sz w:val="22"/>
          <w:szCs w:val="22"/>
          <w:u w:val="single"/>
        </w:rPr>
        <w:t>Описание и требуемые функциональные, технические, качественные и эксплуатационные характеристики:</w:t>
      </w:r>
    </w:p>
    <w:p w:rsidR="009D1C5D" w:rsidRDefault="00824108">
      <w:pPr>
        <w:pBdr>
          <w:top w:val="nil"/>
          <w:left w:val="nil"/>
          <w:bottom w:val="nil"/>
          <w:right w:val="nil"/>
          <w:between w:val="nil"/>
        </w:pBdr>
        <w:spacing w:after="160" w:line="259" w:lineRule="auto"/>
        <w:ind w:left="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Исполнителем обеспечивается предоставление Заказчику (информационное сопровождение деятельности Заказчика - для услуги) доступа к базам данных правовых, нормативно-технических и прочих документов, содержащих полную, оперативную и достоверную информацию в сфере деятельности Заказчика, а также программным средствам (пользовательским сервисам) для управления ними, объединенным в составе единой автоматизированной информационной системы:</w:t>
      </w:r>
    </w:p>
    <w:tbl>
      <w:tblPr>
        <w:tblStyle w:val="a5"/>
        <w:tblW w:w="1042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27"/>
      </w:tblGrid>
      <w:tr w:rsidR="009D1C5D">
        <w:tc>
          <w:tcPr>
            <w:tcW w:w="10427" w:type="dxa"/>
            <w:tcBorders>
              <w:top w:val="nil"/>
              <w:left w:val="nil"/>
              <w:bottom w:val="nil"/>
              <w:right w:val="nil"/>
            </w:tcBorders>
          </w:tcPr>
          <w:p w:rsidR="009D1C5D" w:rsidRDefault="009D1C5D">
            <w:pPr>
              <w:widowControl w:val="0"/>
              <w:pBdr>
                <w:top w:val="nil"/>
                <w:left w:val="nil"/>
                <w:bottom w:val="nil"/>
                <w:right w:val="nil"/>
                <w:between w:val="nil"/>
              </w:pBdr>
              <w:spacing w:line="276" w:lineRule="auto"/>
              <w:rPr>
                <w:rFonts w:ascii="Times New Roman" w:eastAsia="Times New Roman" w:hAnsi="Times New Roman" w:cs="Times New Roman"/>
                <w:color w:val="000000"/>
                <w:sz w:val="22"/>
                <w:szCs w:val="22"/>
              </w:rPr>
            </w:pPr>
          </w:p>
          <w:tbl>
            <w:tblPr>
              <w:tblStyle w:val="a6"/>
              <w:tblW w:w="9497"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85"/>
              <w:gridCol w:w="2222"/>
              <w:gridCol w:w="1990"/>
            </w:tblGrid>
            <w:tr w:rsidR="009D1C5D">
              <w:trPr>
                <w:trHeight w:val="25"/>
              </w:trPr>
              <w:tc>
                <w:tcPr>
                  <w:tcW w:w="5285" w:type="dxa"/>
                  <w:tcBorders>
                    <w:top w:val="single" w:sz="4" w:space="0" w:color="000000"/>
                    <w:left w:val="single" w:sz="4" w:space="0" w:color="000000"/>
                    <w:bottom w:val="single" w:sz="4" w:space="0" w:color="000000"/>
                    <w:right w:val="single" w:sz="4" w:space="0" w:color="000000"/>
                  </w:tcBorders>
                </w:tcPr>
                <w:p w:rsidR="009D1C5D" w:rsidRDefault="00AE20D7" w:rsidP="00AE20D7">
                  <w:pPr>
                    <w:pBdr>
                      <w:top w:val="nil"/>
                      <w:left w:val="nil"/>
                      <w:bottom w:val="nil"/>
                      <w:right w:val="nil"/>
                      <w:between w:val="nil"/>
                    </w:pBdr>
                    <w:shd w:val="clear" w:color="auto" w:fill="FFFFFF"/>
                    <w:jc w:val="center"/>
                    <w:rPr>
                      <w:rFonts w:ascii="Times New Roman" w:eastAsia="Times New Roman" w:hAnsi="Times New Roman" w:cs="Times New Roman"/>
                      <w:color w:val="000000"/>
                      <w:sz w:val="22"/>
                      <w:szCs w:val="22"/>
                    </w:rPr>
                  </w:pPr>
                  <w:r>
                    <w:rPr>
                      <w:rFonts w:ascii="Times New Roman" w:eastAsia="Times New Roman" w:hAnsi="Times New Roman" w:cs="Times New Roman"/>
                      <w:b/>
                      <w:bCs/>
                      <w:color w:val="000000"/>
                      <w:sz w:val="22"/>
                      <w:szCs w:val="22"/>
                    </w:rPr>
                    <w:t>Наименование</w:t>
                  </w:r>
                  <w:r>
                    <w:rPr>
                      <w:rFonts w:ascii="Times New Roman" w:eastAsia="Times New Roman" w:hAnsi="Times New Roman" w:cs="Times New Roman"/>
                      <w:b/>
                      <w:bCs/>
                      <w:color w:val="000000"/>
                      <w:sz w:val="22"/>
                      <w:szCs w:val="22"/>
                      <w:lang w:val="en-US"/>
                    </w:rPr>
                    <w:t xml:space="preserve"> </w:t>
                  </w:r>
                  <w:r w:rsidR="00824108">
                    <w:rPr>
                      <w:rFonts w:ascii="Times New Roman" w:eastAsia="Times New Roman" w:hAnsi="Times New Roman" w:cs="Times New Roman"/>
                      <w:b/>
                      <w:bCs/>
                      <w:color w:val="000000"/>
                      <w:sz w:val="22"/>
                      <w:szCs w:val="22"/>
                    </w:rPr>
                    <w:t>системы</w:t>
                  </w:r>
                </w:p>
              </w:tc>
              <w:tc>
                <w:tcPr>
                  <w:tcW w:w="2222" w:type="dxa"/>
                  <w:tcBorders>
                    <w:top w:val="single" w:sz="4" w:space="0" w:color="000000"/>
                    <w:left w:val="single" w:sz="4" w:space="0" w:color="000000"/>
                    <w:bottom w:val="single" w:sz="4" w:space="0" w:color="000000"/>
                    <w:right w:val="single" w:sz="4" w:space="0" w:color="000000"/>
                  </w:tcBorders>
                </w:tcPr>
                <w:p w:rsidR="009D1C5D" w:rsidRDefault="00824108">
                  <w:pPr>
                    <w:pBdr>
                      <w:top w:val="nil"/>
                      <w:left w:val="nil"/>
                      <w:bottom w:val="nil"/>
                      <w:right w:val="nil"/>
                      <w:between w:val="nil"/>
                    </w:pBdr>
                    <w:shd w:val="clear" w:color="auto" w:fill="FFFFFF"/>
                    <w:jc w:val="center"/>
                    <w:rPr>
                      <w:rFonts w:ascii="Times New Roman" w:eastAsia="Times New Roman" w:hAnsi="Times New Roman" w:cs="Times New Roman"/>
                      <w:color w:val="000000"/>
                      <w:sz w:val="22"/>
                      <w:szCs w:val="22"/>
                    </w:rPr>
                  </w:pPr>
                  <w:r>
                    <w:rPr>
                      <w:rFonts w:ascii="Times New Roman" w:eastAsia="Times New Roman" w:hAnsi="Times New Roman" w:cs="Times New Roman"/>
                      <w:b/>
                      <w:bCs/>
                      <w:color w:val="000000"/>
                      <w:sz w:val="22"/>
                      <w:szCs w:val="22"/>
                    </w:rPr>
                    <w:t>Количество месяцев</w:t>
                  </w:r>
                </w:p>
              </w:tc>
              <w:tc>
                <w:tcPr>
                  <w:tcW w:w="1990" w:type="dxa"/>
                  <w:tcBorders>
                    <w:top w:val="single" w:sz="4" w:space="0" w:color="000000"/>
                    <w:left w:val="single" w:sz="4" w:space="0" w:color="000000"/>
                    <w:bottom w:val="single" w:sz="4" w:space="0" w:color="000000"/>
                    <w:right w:val="single" w:sz="4" w:space="0" w:color="000000"/>
                  </w:tcBorders>
                </w:tcPr>
                <w:p w:rsidR="009D1C5D" w:rsidRDefault="00824108">
                  <w:pPr>
                    <w:pBdr>
                      <w:top w:val="nil"/>
                      <w:left w:val="nil"/>
                      <w:bottom w:val="nil"/>
                      <w:right w:val="nil"/>
                      <w:between w:val="nil"/>
                    </w:pBdr>
                    <w:shd w:val="clear" w:color="auto" w:fill="FFFFFF"/>
                    <w:jc w:val="center"/>
                    <w:rPr>
                      <w:rFonts w:ascii="Times New Roman" w:eastAsia="Times New Roman" w:hAnsi="Times New Roman" w:cs="Times New Roman"/>
                      <w:color w:val="000000"/>
                      <w:sz w:val="22"/>
                      <w:szCs w:val="22"/>
                    </w:rPr>
                  </w:pPr>
                  <w:r>
                    <w:rPr>
                      <w:rFonts w:ascii="Times New Roman" w:eastAsia="Times New Roman" w:hAnsi="Times New Roman" w:cs="Times New Roman"/>
                      <w:b/>
                      <w:bCs/>
                      <w:color w:val="000000"/>
                      <w:sz w:val="22"/>
                      <w:szCs w:val="22"/>
                    </w:rPr>
                    <w:t>Количество комплектов</w:t>
                  </w:r>
                </w:p>
              </w:tc>
            </w:tr>
            <w:tr w:rsidR="00AE20D7">
              <w:trPr>
                <w:trHeight w:val="25"/>
              </w:trPr>
              <w:tc>
                <w:tcPr>
                  <w:tcW w:w="5285" w:type="dxa"/>
                  <w:tcBorders>
                    <w:top w:val="single" w:sz="4" w:space="0" w:color="000000"/>
                    <w:left w:val="single" w:sz="4" w:space="0" w:color="000000"/>
                    <w:bottom w:val="single" w:sz="4" w:space="0" w:color="000000"/>
                    <w:right w:val="single" w:sz="4" w:space="0" w:color="000000"/>
                  </w:tcBorders>
                </w:tcPr>
                <w:p w:rsidR="00AE20D7" w:rsidRDefault="00AE20D7">
                  <w:pPr>
                    <w:pBdr>
                      <w:top w:val="nil"/>
                      <w:left w:val="nil"/>
                      <w:bottom w:val="nil"/>
                      <w:right w:val="nil"/>
                      <w:between w:val="nil"/>
                    </w:pBdr>
                    <w:shd w:val="clear" w:color="auto" w:fill="FFFFFF"/>
                    <w:rPr>
                      <w:rFonts w:ascii="Times New Roman" w:eastAsia="Times New Roman" w:hAnsi="Times New Roman" w:cs="Times New Roman"/>
                      <w:color w:val="000000"/>
                      <w:sz w:val="22"/>
                      <w:szCs w:val="22"/>
                    </w:rPr>
                  </w:pPr>
                  <w:r>
                    <w:rPr>
                      <w:rFonts w:ascii="Times New Roman" w:eastAsia="Times New Roman" w:hAnsi="Times New Roman" w:cs="Times New Roman"/>
                      <w:b/>
                      <w:bCs/>
                      <w:color w:val="000000"/>
                      <w:sz w:val="22"/>
                      <w:szCs w:val="22"/>
                    </w:rPr>
                    <w:t>Услуги по предоставлению доступа к online-версии Информационной системы (бухгалтерская тематика)</w:t>
                  </w:r>
                </w:p>
              </w:tc>
              <w:tc>
                <w:tcPr>
                  <w:tcW w:w="2222" w:type="dxa"/>
                  <w:tcBorders>
                    <w:top w:val="single" w:sz="4" w:space="0" w:color="000000"/>
                    <w:left w:val="single" w:sz="4" w:space="0" w:color="000000"/>
                    <w:bottom w:val="single" w:sz="4" w:space="0" w:color="000000"/>
                    <w:right w:val="single" w:sz="4" w:space="0" w:color="000000"/>
                  </w:tcBorders>
                </w:tcPr>
                <w:p w:rsidR="00AE20D7" w:rsidRPr="00AE20D7" w:rsidRDefault="00AE20D7" w:rsidP="00AE20D7">
                  <w:pPr>
                    <w:jc w:val="center"/>
                    <w:rPr>
                      <w:b/>
                      <w:sz w:val="24"/>
                      <w:szCs w:val="24"/>
                    </w:rPr>
                  </w:pPr>
                  <w:r w:rsidRPr="00AE20D7">
                    <w:rPr>
                      <w:b/>
                      <w:sz w:val="24"/>
                      <w:szCs w:val="24"/>
                    </w:rPr>
                    <w:t>12</w:t>
                  </w:r>
                </w:p>
              </w:tc>
              <w:tc>
                <w:tcPr>
                  <w:tcW w:w="1990" w:type="dxa"/>
                  <w:tcBorders>
                    <w:top w:val="single" w:sz="4" w:space="0" w:color="000000"/>
                    <w:left w:val="single" w:sz="4" w:space="0" w:color="000000"/>
                    <w:bottom w:val="single" w:sz="4" w:space="0" w:color="000000"/>
                    <w:right w:val="single" w:sz="4" w:space="0" w:color="000000"/>
                  </w:tcBorders>
                </w:tcPr>
                <w:p w:rsidR="00AE20D7" w:rsidRPr="00AE20D7" w:rsidRDefault="00AE20D7" w:rsidP="00AE20D7">
                  <w:pPr>
                    <w:jc w:val="center"/>
                    <w:rPr>
                      <w:b/>
                      <w:sz w:val="24"/>
                      <w:szCs w:val="24"/>
                    </w:rPr>
                  </w:pPr>
                  <w:r w:rsidRPr="00AE20D7">
                    <w:rPr>
                      <w:b/>
                      <w:sz w:val="24"/>
                      <w:szCs w:val="24"/>
                    </w:rPr>
                    <w:t>1</w:t>
                  </w:r>
                </w:p>
              </w:tc>
            </w:tr>
          </w:tbl>
          <w:p w:rsidR="009D1C5D" w:rsidRDefault="009D1C5D">
            <w:pPr>
              <w:pBdr>
                <w:top w:val="nil"/>
                <w:left w:val="nil"/>
                <w:bottom w:val="nil"/>
                <w:right w:val="nil"/>
                <w:between w:val="nil"/>
              </w:pBdr>
              <w:jc w:val="right"/>
              <w:rPr>
                <w:rFonts w:ascii="Times New Roman" w:eastAsia="Times New Roman" w:hAnsi="Times New Roman" w:cs="Times New Roman"/>
                <w:color w:val="000000"/>
                <w:sz w:val="22"/>
                <w:szCs w:val="22"/>
              </w:rPr>
            </w:pPr>
          </w:p>
        </w:tc>
      </w:tr>
      <w:tr w:rsidR="009D1C5D">
        <w:tc>
          <w:tcPr>
            <w:tcW w:w="10427" w:type="dxa"/>
            <w:tcBorders>
              <w:top w:val="nil"/>
              <w:left w:val="nil"/>
              <w:bottom w:val="nil"/>
              <w:right w:val="nil"/>
            </w:tcBorders>
          </w:tcPr>
          <w:p w:rsidR="009D1C5D" w:rsidRDefault="009D1C5D">
            <w:pPr>
              <w:pBdr>
                <w:top w:val="nil"/>
                <w:left w:val="nil"/>
                <w:bottom w:val="nil"/>
                <w:right w:val="nil"/>
                <w:between w:val="nil"/>
              </w:pBdr>
              <w:ind w:left="720"/>
              <w:jc w:val="both"/>
              <w:rPr>
                <w:rFonts w:ascii="Times New Roman" w:eastAsia="Times New Roman" w:hAnsi="Times New Roman" w:cs="Times New Roman"/>
                <w:color w:val="000000"/>
                <w:sz w:val="22"/>
                <w:szCs w:val="22"/>
              </w:rPr>
            </w:pPr>
          </w:p>
          <w:p w:rsidR="009D1C5D" w:rsidRDefault="00824108">
            <w:pPr>
              <w:pBdr>
                <w:top w:val="nil"/>
                <w:left w:val="nil"/>
                <w:bottom w:val="nil"/>
                <w:right w:val="nil"/>
                <w:between w:val="nil"/>
              </w:pBdr>
              <w:ind w:left="720"/>
              <w:rPr>
                <w:rFonts w:ascii="Times New Roman" w:eastAsia="Times New Roman" w:hAnsi="Times New Roman" w:cs="Times New Roman"/>
                <w:color w:val="000000"/>
                <w:sz w:val="22"/>
                <w:szCs w:val="22"/>
                <w:u w:val="single"/>
              </w:rPr>
            </w:pPr>
            <w:r>
              <w:rPr>
                <w:rFonts w:ascii="Times New Roman" w:eastAsia="Times New Roman" w:hAnsi="Times New Roman" w:cs="Times New Roman"/>
                <w:b/>
                <w:bCs/>
                <w:color w:val="000000"/>
                <w:sz w:val="22"/>
                <w:szCs w:val="22"/>
                <w:u w:val="single"/>
              </w:rPr>
              <w:t>Обязательные требования:</w:t>
            </w:r>
            <w:r>
              <w:rPr>
                <w:rFonts w:ascii="Times New Roman" w:eastAsia="Times New Roman" w:hAnsi="Times New Roman" w:cs="Times New Roman"/>
                <w:b/>
                <w:bCs/>
                <w:color w:val="000000"/>
                <w:sz w:val="22"/>
                <w:szCs w:val="22"/>
                <w:u w:val="single"/>
              </w:rPr>
              <w:br/>
            </w:r>
          </w:p>
          <w:p w:rsidR="009D1C5D" w:rsidRDefault="00824108" w:rsidP="00AE20D7">
            <w:pPr>
              <w:pBdr>
                <w:top w:val="nil"/>
                <w:left w:val="nil"/>
                <w:bottom w:val="nil"/>
                <w:right w:val="nil"/>
                <w:between w:val="nil"/>
              </w:pBdr>
              <w:ind w:left="720"/>
              <w:jc w:val="both"/>
              <w:rPr>
                <w:rFonts w:ascii="Times New Roman" w:eastAsia="Times New Roman" w:hAnsi="Times New Roman" w:cs="Times New Roman"/>
                <w:color w:val="000000"/>
                <w:sz w:val="22"/>
                <w:szCs w:val="22"/>
              </w:rPr>
            </w:pPr>
            <w:bookmarkStart w:id="0" w:name="_cmxq86b8leuv" w:colFirst="0" w:colLast="0"/>
            <w:bookmarkEnd w:id="0"/>
            <w:r>
              <w:rPr>
                <w:rFonts w:ascii="Times New Roman" w:eastAsia="Times New Roman" w:hAnsi="Times New Roman" w:cs="Times New Roman"/>
                <w:color w:val="000000"/>
                <w:sz w:val="22"/>
                <w:szCs w:val="22"/>
              </w:rPr>
              <w:t xml:space="preserve">1. </w:t>
            </w:r>
            <w:r>
              <w:rPr>
                <w:rFonts w:ascii="Times New Roman" w:eastAsia="Times New Roman" w:hAnsi="Times New Roman" w:cs="Times New Roman"/>
                <w:color w:val="000000"/>
                <w:sz w:val="22"/>
                <w:szCs w:val="22"/>
                <w:lang w:val="ru-RU"/>
              </w:rPr>
              <w:t xml:space="preserve">    </w:t>
            </w:r>
            <w:r>
              <w:rPr>
                <w:rFonts w:ascii="Times New Roman" w:eastAsia="Times New Roman" w:hAnsi="Times New Roman" w:cs="Times New Roman"/>
                <w:color w:val="000000"/>
                <w:sz w:val="22"/>
                <w:szCs w:val="22"/>
              </w:rPr>
              <w:t>Первоначальная установка, предоставление доступа к ИС с обучением основам работы с ней. Доступ к online-версии обеспечивается путем предоставления пароля доступа и формирования кабинета пользователя сотрудникам Заказчика для использования возможностей ИС в интерактивном режиме.</w:t>
            </w:r>
            <w:r w:rsidR="0094307B">
              <w:rPr>
                <w:rFonts w:ascii="Times New Roman" w:eastAsia="Times New Roman" w:hAnsi="Times New Roman" w:cs="Times New Roman"/>
                <w:color w:val="000000"/>
                <w:sz w:val="22"/>
                <w:szCs w:val="22"/>
                <w:lang w:val="ru-RU"/>
              </w:rPr>
              <w:t xml:space="preserve"> </w:t>
            </w:r>
            <w:r>
              <w:rPr>
                <w:rFonts w:ascii="Times New Roman" w:eastAsia="Times New Roman" w:hAnsi="Times New Roman" w:cs="Times New Roman"/>
                <w:color w:val="000000"/>
                <w:sz w:val="22"/>
                <w:szCs w:val="22"/>
              </w:rPr>
              <w:t>Требуемый срок установки и обеспечения работы версии на компьютерах – не позднее трех дней со дня подписания договора о закупках.</w:t>
            </w:r>
            <w:r>
              <w:rPr>
                <w:rFonts w:ascii="Times New Roman" w:eastAsia="Times New Roman" w:hAnsi="Times New Roman" w:cs="Times New Roman"/>
                <w:color w:val="000000"/>
                <w:sz w:val="22"/>
                <w:szCs w:val="22"/>
              </w:rPr>
              <w:br/>
              <w:t xml:space="preserve">2. </w:t>
            </w:r>
            <w:r>
              <w:rPr>
                <w:rFonts w:ascii="Times New Roman" w:eastAsia="Times New Roman" w:hAnsi="Times New Roman" w:cs="Times New Roman"/>
                <w:color w:val="000000"/>
                <w:sz w:val="22"/>
                <w:szCs w:val="22"/>
                <w:lang w:val="ru-RU"/>
              </w:rPr>
              <w:t xml:space="preserve">  </w:t>
            </w:r>
            <w:r>
              <w:rPr>
                <w:rFonts w:ascii="Times New Roman" w:eastAsia="Times New Roman" w:hAnsi="Times New Roman" w:cs="Times New Roman"/>
                <w:color w:val="000000"/>
                <w:sz w:val="22"/>
                <w:szCs w:val="22"/>
              </w:rPr>
              <w:t xml:space="preserve">В соответствии с требованием Закона о государственных </w:t>
            </w:r>
            <w:proofErr w:type="gramStart"/>
            <w:r>
              <w:rPr>
                <w:rFonts w:ascii="Times New Roman" w:eastAsia="Times New Roman" w:hAnsi="Times New Roman" w:cs="Times New Roman"/>
                <w:color w:val="000000"/>
                <w:sz w:val="22"/>
                <w:szCs w:val="22"/>
              </w:rPr>
              <w:t>закупках</w:t>
            </w:r>
            <w:proofErr w:type="gramEnd"/>
            <w:r>
              <w:rPr>
                <w:rFonts w:ascii="Times New Roman" w:eastAsia="Times New Roman" w:hAnsi="Times New Roman" w:cs="Times New Roman"/>
                <w:color w:val="000000"/>
                <w:sz w:val="22"/>
                <w:szCs w:val="22"/>
              </w:rPr>
              <w:t xml:space="preserve"> о предоставлении документов, подтверждающих соответствие услуг требованиям, установленным положениями стандартов, Исполнитель должен предоставить действующий сертификат на соответствие его системы менеджмента безопасности требованиям стандарта </w:t>
            </w:r>
            <w:r>
              <w:rPr>
                <w:rFonts w:ascii="Times New Roman" w:eastAsia="Times New Roman" w:hAnsi="Times New Roman" w:cs="Times New Roman"/>
                <w:b/>
                <w:bCs/>
                <w:color w:val="000000"/>
                <w:sz w:val="22"/>
                <w:szCs w:val="22"/>
              </w:rPr>
              <w:t>ISO/IEC 27001:2022</w:t>
            </w:r>
            <w:r>
              <w:rPr>
                <w:rFonts w:ascii="Times New Roman" w:eastAsia="Times New Roman" w:hAnsi="Times New Roman" w:cs="Times New Roman"/>
                <w:color w:val="000000"/>
                <w:sz w:val="22"/>
                <w:szCs w:val="22"/>
              </w:rPr>
              <w:t xml:space="preserve"> «Информационная безопасность, кибербезопасность и защита конфиденциальности. Системы менеджмента информационной безопасности. Требования».</w:t>
            </w:r>
          </w:p>
          <w:p w:rsidR="009D1C5D" w:rsidRDefault="009D1C5D">
            <w:pPr>
              <w:pBdr>
                <w:top w:val="nil"/>
                <w:left w:val="nil"/>
                <w:bottom w:val="nil"/>
                <w:right w:val="nil"/>
                <w:between w:val="nil"/>
              </w:pBdr>
              <w:ind w:left="720"/>
              <w:jc w:val="both"/>
              <w:rPr>
                <w:rFonts w:ascii="Times New Roman" w:eastAsia="Times New Roman" w:hAnsi="Times New Roman" w:cs="Times New Roman"/>
                <w:color w:val="000000"/>
                <w:sz w:val="22"/>
                <w:szCs w:val="22"/>
              </w:rPr>
            </w:pPr>
          </w:p>
          <w:p w:rsidR="009D1C5D" w:rsidRDefault="00E77D93">
            <w:pPr>
              <w:pBdr>
                <w:top w:val="nil"/>
                <w:left w:val="nil"/>
                <w:bottom w:val="nil"/>
                <w:right w:val="nil"/>
                <w:between w:val="nil"/>
              </w:pBdr>
              <w:ind w:left="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lang w:val="ru-RU"/>
              </w:rPr>
              <w:t>3</w:t>
            </w:r>
            <w:r w:rsidR="00824108">
              <w:rPr>
                <w:rFonts w:ascii="Times New Roman" w:eastAsia="Times New Roman" w:hAnsi="Times New Roman" w:cs="Times New Roman"/>
                <w:color w:val="000000"/>
                <w:sz w:val="22"/>
                <w:szCs w:val="22"/>
              </w:rPr>
              <w:t xml:space="preserve">. </w:t>
            </w:r>
            <w:r w:rsidR="00824108" w:rsidRPr="00E77D93">
              <w:rPr>
                <w:rFonts w:ascii="Times New Roman" w:eastAsia="Times New Roman" w:hAnsi="Times New Roman" w:cs="Times New Roman"/>
                <w:bCs/>
                <w:color w:val="000000"/>
                <w:sz w:val="22"/>
                <w:szCs w:val="22"/>
              </w:rPr>
              <w:t>Наличие мобильного приложения ИС</w:t>
            </w:r>
            <w:r w:rsidR="00824108">
              <w:rPr>
                <w:rFonts w:ascii="Times New Roman" w:eastAsia="Times New Roman" w:hAnsi="Times New Roman" w:cs="Times New Roman"/>
                <w:color w:val="000000"/>
                <w:sz w:val="22"/>
                <w:szCs w:val="22"/>
              </w:rPr>
              <w:t>: прикладное программное обеспечение, которое работает на смартфонах, планшетах и других мобильных (портативных, переносных, карманных) устройствах, адаптированное под определенную платформу (iOS, Android) и загружаемое из онлайновых магазинов приложений. Обеспечивает без привязки к стационарному компьютеру, «на ходу» необходимое пользователю взаимодействие с онлайн-версией системы обеспечивая доступ ко всем документам ИС в одном приложении с созданием закладок на документы, быстрый поиск в документе с запоминанием просмотренных позиций, а также возможностью докупить документы из приложения с дальнейшим сохранением в приложении. Также обязательно наличие выбора языка интерфейса приложе</w:t>
            </w:r>
            <w:r w:rsidR="00AE20D7">
              <w:rPr>
                <w:rFonts w:ascii="Times New Roman" w:eastAsia="Times New Roman" w:hAnsi="Times New Roman" w:cs="Times New Roman"/>
                <w:color w:val="000000"/>
                <w:sz w:val="22"/>
                <w:szCs w:val="22"/>
              </w:rPr>
              <w:t>ния (государственный</w:t>
            </w:r>
            <w:r w:rsidR="00824108">
              <w:rPr>
                <w:rFonts w:ascii="Times New Roman" w:eastAsia="Times New Roman" w:hAnsi="Times New Roman" w:cs="Times New Roman"/>
                <w:color w:val="000000"/>
                <w:sz w:val="22"/>
                <w:szCs w:val="22"/>
              </w:rPr>
              <w:t xml:space="preserve"> и русский), виджетов, фильтров, темы приложения (темная тема и светлая тема), стартовой страницы и запоминание логина с паролем;</w:t>
            </w:r>
          </w:p>
          <w:p w:rsidR="009D1C5D" w:rsidRDefault="009D1C5D">
            <w:pPr>
              <w:pBdr>
                <w:top w:val="nil"/>
                <w:left w:val="nil"/>
                <w:bottom w:val="nil"/>
                <w:right w:val="nil"/>
                <w:between w:val="nil"/>
              </w:pBdr>
              <w:ind w:left="720"/>
              <w:jc w:val="both"/>
              <w:rPr>
                <w:rFonts w:ascii="Times New Roman" w:eastAsia="Times New Roman" w:hAnsi="Times New Roman" w:cs="Times New Roman"/>
                <w:color w:val="000000"/>
                <w:sz w:val="22"/>
                <w:szCs w:val="22"/>
              </w:rPr>
            </w:pPr>
          </w:p>
          <w:p w:rsidR="009D1C5D" w:rsidRPr="00AE20D7" w:rsidRDefault="00824108">
            <w:pPr>
              <w:pBdr>
                <w:top w:val="nil"/>
                <w:left w:val="nil"/>
                <w:bottom w:val="nil"/>
                <w:right w:val="nil"/>
                <w:between w:val="nil"/>
              </w:pBdr>
              <w:ind w:left="720"/>
              <w:jc w:val="both"/>
              <w:rPr>
                <w:rFonts w:ascii="Times New Roman" w:eastAsia="Times New Roman" w:hAnsi="Times New Roman" w:cs="Times New Roman"/>
                <w:color w:val="000000"/>
                <w:sz w:val="22"/>
                <w:szCs w:val="22"/>
                <w:lang w:val="ru-RU"/>
              </w:rPr>
            </w:pPr>
            <w:r>
              <w:rPr>
                <w:rFonts w:ascii="Times New Roman" w:eastAsia="Times New Roman" w:hAnsi="Times New Roman" w:cs="Times New Roman"/>
                <w:color w:val="000000"/>
                <w:sz w:val="22"/>
                <w:szCs w:val="22"/>
              </w:rPr>
              <w:t>4. Наличие блока персональных справок, в которых представлены известные государственные чиновники, служащие, работник</w:t>
            </w:r>
            <w:r w:rsidR="00AE20D7">
              <w:rPr>
                <w:rFonts w:ascii="Times New Roman" w:eastAsia="Times New Roman" w:hAnsi="Times New Roman" w:cs="Times New Roman"/>
                <w:color w:val="000000"/>
                <w:sz w:val="22"/>
                <w:szCs w:val="22"/>
              </w:rPr>
              <w:t>и сферы Заказчика</w:t>
            </w:r>
            <w:r w:rsidR="00AE20D7">
              <w:rPr>
                <w:rFonts w:ascii="Times New Roman" w:eastAsia="Times New Roman" w:hAnsi="Times New Roman" w:cs="Times New Roman"/>
                <w:color w:val="000000"/>
                <w:sz w:val="22"/>
                <w:szCs w:val="22"/>
                <w:lang w:val="ru-RU"/>
              </w:rPr>
              <w:t>.</w:t>
            </w:r>
          </w:p>
          <w:p w:rsidR="009D1C5D" w:rsidRDefault="009D1C5D">
            <w:pPr>
              <w:pBdr>
                <w:top w:val="nil"/>
                <w:left w:val="nil"/>
                <w:bottom w:val="nil"/>
                <w:right w:val="nil"/>
                <w:between w:val="nil"/>
              </w:pBdr>
              <w:ind w:left="720"/>
              <w:jc w:val="both"/>
              <w:rPr>
                <w:rFonts w:ascii="Times New Roman" w:eastAsia="Times New Roman" w:hAnsi="Times New Roman" w:cs="Times New Roman"/>
                <w:color w:val="000000"/>
                <w:sz w:val="22"/>
                <w:szCs w:val="22"/>
              </w:rPr>
            </w:pPr>
          </w:p>
          <w:p w:rsidR="009D1C5D" w:rsidRDefault="00E77D93">
            <w:pPr>
              <w:pBdr>
                <w:top w:val="nil"/>
                <w:left w:val="nil"/>
                <w:bottom w:val="nil"/>
                <w:right w:val="nil"/>
                <w:between w:val="nil"/>
              </w:pBdr>
              <w:ind w:left="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lang w:val="ru-RU"/>
              </w:rPr>
              <w:t>5</w:t>
            </w:r>
            <w:r w:rsidR="00824108">
              <w:rPr>
                <w:rFonts w:ascii="Times New Roman" w:eastAsia="Times New Roman" w:hAnsi="Times New Roman" w:cs="Times New Roman"/>
                <w:color w:val="000000"/>
                <w:sz w:val="22"/>
                <w:szCs w:val="22"/>
              </w:rPr>
              <w:t>. Нал</w:t>
            </w:r>
            <w:r w:rsidR="003C7A3A">
              <w:rPr>
                <w:rFonts w:ascii="Times New Roman" w:eastAsia="Times New Roman" w:hAnsi="Times New Roman" w:cs="Times New Roman"/>
                <w:color w:val="000000"/>
                <w:sz w:val="22"/>
                <w:szCs w:val="22"/>
              </w:rPr>
              <w:t xml:space="preserve">ичие </w:t>
            </w:r>
            <w:r w:rsidR="00824108">
              <w:rPr>
                <w:rFonts w:ascii="Times New Roman" w:eastAsia="Times New Roman" w:hAnsi="Times New Roman" w:cs="Times New Roman"/>
                <w:color w:val="000000"/>
                <w:sz w:val="22"/>
                <w:szCs w:val="22"/>
              </w:rPr>
              <w:t xml:space="preserve"> специалистов для обслуживания Заказчика в месте (регионе) нахождения для выполнения следующих задач: обучение, полное информационно-техническое сопровождение, решение технических проблем, сервисное обслуживание; обновление функционала, платформы программного обеспечения по мере выхода новых версий; переустановка клиентской части на рабочих местах пользователей; настройка прав доступа; оперативные консультации. </w:t>
            </w:r>
          </w:p>
          <w:p w:rsidR="009D1C5D" w:rsidRDefault="009D1C5D">
            <w:pPr>
              <w:pBdr>
                <w:top w:val="nil"/>
                <w:left w:val="nil"/>
                <w:bottom w:val="nil"/>
                <w:right w:val="nil"/>
                <w:between w:val="nil"/>
              </w:pBdr>
              <w:ind w:left="720"/>
              <w:jc w:val="both"/>
              <w:rPr>
                <w:rFonts w:ascii="Times New Roman" w:eastAsia="Times New Roman" w:hAnsi="Times New Roman" w:cs="Times New Roman"/>
                <w:color w:val="000000"/>
                <w:sz w:val="22"/>
                <w:szCs w:val="22"/>
              </w:rPr>
            </w:pPr>
          </w:p>
          <w:p w:rsidR="00AE20D7" w:rsidRDefault="00E77D93">
            <w:pPr>
              <w:pBdr>
                <w:top w:val="nil"/>
                <w:left w:val="nil"/>
                <w:bottom w:val="nil"/>
                <w:right w:val="nil"/>
                <w:between w:val="nil"/>
              </w:pBdr>
              <w:ind w:left="720"/>
              <w:jc w:val="both"/>
              <w:rPr>
                <w:rFonts w:ascii="Times New Roman" w:eastAsia="Times New Roman" w:hAnsi="Times New Roman" w:cs="Times New Roman"/>
                <w:color w:val="000000"/>
                <w:sz w:val="22"/>
                <w:szCs w:val="22"/>
                <w:lang w:val="ru-RU"/>
              </w:rPr>
            </w:pPr>
            <w:r>
              <w:rPr>
                <w:rFonts w:ascii="Times New Roman" w:eastAsia="Times New Roman" w:hAnsi="Times New Roman" w:cs="Times New Roman"/>
                <w:color w:val="000000"/>
                <w:sz w:val="22"/>
                <w:szCs w:val="22"/>
                <w:lang w:val="ru-RU"/>
              </w:rPr>
              <w:lastRenderedPageBreak/>
              <w:t>6</w:t>
            </w:r>
            <w:r w:rsidR="00824108">
              <w:rPr>
                <w:rFonts w:ascii="Times New Roman" w:eastAsia="Times New Roman" w:hAnsi="Times New Roman" w:cs="Times New Roman"/>
                <w:color w:val="000000"/>
                <w:sz w:val="22"/>
                <w:szCs w:val="22"/>
              </w:rPr>
              <w:t>. Подтверждение возможности осуществлять по согласованию информационную поддержку в виде каналов Исполнителя</w:t>
            </w:r>
            <w:r w:rsidR="00AE20D7">
              <w:rPr>
                <w:rFonts w:ascii="Times New Roman" w:eastAsia="Times New Roman" w:hAnsi="Times New Roman" w:cs="Times New Roman"/>
                <w:color w:val="000000"/>
                <w:sz w:val="22"/>
                <w:szCs w:val="22"/>
              </w:rPr>
              <w:t xml:space="preserve"> в социальных сетях</w:t>
            </w:r>
            <w:r w:rsidR="00824108">
              <w:rPr>
                <w:rFonts w:ascii="Times New Roman" w:eastAsia="Times New Roman" w:hAnsi="Times New Roman" w:cs="Times New Roman"/>
                <w:color w:val="000000"/>
                <w:sz w:val="22"/>
                <w:szCs w:val="22"/>
              </w:rPr>
              <w:t>, а также на портале Исполнителя</w:t>
            </w:r>
            <w:r w:rsidR="00AE20D7">
              <w:rPr>
                <w:rFonts w:ascii="Times New Roman" w:eastAsia="Times New Roman" w:hAnsi="Times New Roman" w:cs="Times New Roman"/>
                <w:color w:val="000000"/>
                <w:sz w:val="22"/>
                <w:szCs w:val="22"/>
                <w:lang w:val="ru-RU"/>
              </w:rPr>
              <w:t>.</w:t>
            </w:r>
            <w:r w:rsidR="00824108">
              <w:rPr>
                <w:rFonts w:ascii="Times New Roman" w:eastAsia="Times New Roman" w:hAnsi="Times New Roman" w:cs="Times New Roman"/>
                <w:color w:val="000000"/>
                <w:sz w:val="22"/>
                <w:szCs w:val="22"/>
              </w:rPr>
              <w:t xml:space="preserve"> </w:t>
            </w:r>
          </w:p>
          <w:p w:rsidR="009D1C5D" w:rsidRDefault="00E77D93">
            <w:pPr>
              <w:pBdr>
                <w:top w:val="nil"/>
                <w:left w:val="nil"/>
                <w:bottom w:val="nil"/>
                <w:right w:val="nil"/>
                <w:between w:val="nil"/>
              </w:pBdr>
              <w:ind w:left="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lang w:val="ru-RU"/>
              </w:rPr>
              <w:t>7</w:t>
            </w:r>
            <w:r w:rsidR="00824108">
              <w:rPr>
                <w:rFonts w:ascii="Times New Roman" w:eastAsia="Times New Roman" w:hAnsi="Times New Roman" w:cs="Times New Roman"/>
                <w:color w:val="000000"/>
                <w:sz w:val="22"/>
                <w:szCs w:val="22"/>
              </w:rPr>
              <w:t>. В соответствии с требованиями законодательства об интеллектуальной собственности, наличие официальных документов (свидетельств о государственной регистрации), подтверждающих исключительные права Исполнителя (без посредников и субподрядчиков) на предоставляемые программные средства и базы данных.</w:t>
            </w:r>
          </w:p>
          <w:p w:rsidR="009D1C5D" w:rsidRDefault="009D1C5D">
            <w:pPr>
              <w:pBdr>
                <w:top w:val="nil"/>
                <w:left w:val="nil"/>
                <w:bottom w:val="nil"/>
                <w:right w:val="nil"/>
                <w:between w:val="nil"/>
              </w:pBdr>
              <w:ind w:left="720"/>
              <w:rPr>
                <w:rFonts w:ascii="Times New Roman" w:eastAsia="Times New Roman" w:hAnsi="Times New Roman" w:cs="Times New Roman"/>
                <w:color w:val="000000"/>
                <w:sz w:val="22"/>
                <w:szCs w:val="22"/>
                <w:u w:val="single"/>
              </w:rPr>
            </w:pPr>
          </w:p>
          <w:p w:rsidR="009D1C5D" w:rsidRDefault="00824108">
            <w:pPr>
              <w:pBdr>
                <w:top w:val="nil"/>
                <w:left w:val="nil"/>
                <w:bottom w:val="nil"/>
                <w:right w:val="nil"/>
                <w:between w:val="nil"/>
              </w:pBdr>
              <w:ind w:left="720"/>
              <w:rPr>
                <w:rFonts w:ascii="Times New Roman" w:eastAsia="Times New Roman" w:hAnsi="Times New Roman" w:cs="Times New Roman"/>
                <w:color w:val="000000"/>
                <w:sz w:val="22"/>
                <w:szCs w:val="22"/>
                <w:u w:val="single"/>
              </w:rPr>
            </w:pPr>
            <w:r>
              <w:rPr>
                <w:rFonts w:ascii="Times New Roman" w:eastAsia="Times New Roman" w:hAnsi="Times New Roman" w:cs="Times New Roman"/>
                <w:b/>
                <w:bCs/>
                <w:color w:val="000000"/>
                <w:sz w:val="22"/>
                <w:szCs w:val="22"/>
                <w:u w:val="single"/>
              </w:rPr>
              <w:t>Требования к информационной системе</w:t>
            </w:r>
          </w:p>
          <w:p w:rsidR="009D1C5D" w:rsidRPr="00AE20D7" w:rsidRDefault="00824108">
            <w:pPr>
              <w:pBdr>
                <w:top w:val="nil"/>
                <w:left w:val="nil"/>
                <w:bottom w:val="nil"/>
                <w:right w:val="nil"/>
                <w:between w:val="nil"/>
              </w:pBdr>
              <w:ind w:left="720"/>
              <w:jc w:val="both"/>
              <w:rPr>
                <w:rFonts w:ascii="Times New Roman" w:eastAsia="Times New Roman" w:hAnsi="Times New Roman" w:cs="Times New Roman"/>
                <w:color w:val="000000"/>
                <w:sz w:val="22"/>
                <w:szCs w:val="22"/>
                <w:lang w:val="ru-RU"/>
              </w:rPr>
            </w:pPr>
            <w:proofErr w:type="gramStart"/>
            <w:r>
              <w:rPr>
                <w:rFonts w:ascii="Times New Roman" w:eastAsia="Times New Roman" w:hAnsi="Times New Roman" w:cs="Times New Roman"/>
                <w:color w:val="000000"/>
                <w:sz w:val="22"/>
                <w:szCs w:val="22"/>
              </w:rPr>
              <w:t>Информационная система должна содержать базы данных документов нормативной, правовой, судебной, справочной, новостной, разъяснительной и аналитической информации: тексты нормативных и правовых актов на государственном и русском языках, комментариев к законодательству, решений судов, обзоры судебной практики, а также комплекс бухгалтерской правовой, разъяснительной и справочной информации с их постоянной актуализацией (нормативные акты в области бухгалтерского учета и аудита, налогового законодательства, налоговые письма, а</w:t>
            </w:r>
            <w:proofErr w:type="gramEnd"/>
            <w:r>
              <w:rPr>
                <w:rFonts w:ascii="Times New Roman" w:eastAsia="Times New Roman" w:hAnsi="Times New Roman" w:cs="Times New Roman"/>
                <w:color w:val="000000"/>
                <w:sz w:val="22"/>
                <w:szCs w:val="22"/>
              </w:rPr>
              <w:t xml:space="preserve"> также практические рекомендации ведущих специалистов налоговых органов, аудиторских и консалтинговых компаний, способствующих правильному ведению бухгалтерского учета и исчислению налогов в различных отраслях хозяйственной деятельности), а также Электронный документооборот </w:t>
            </w:r>
            <w:r w:rsidR="00AE20D7">
              <w:rPr>
                <w:rFonts w:ascii="Times New Roman" w:eastAsia="Times New Roman" w:hAnsi="Times New Roman" w:cs="Times New Roman"/>
                <w:color w:val="000000"/>
                <w:sz w:val="22"/>
                <w:szCs w:val="22"/>
                <w:lang w:val="ru-RU"/>
              </w:rPr>
              <w:t xml:space="preserve">и сервис для проверки </w:t>
            </w:r>
            <w:r w:rsidR="00AE20D7">
              <w:rPr>
                <w:rFonts w:ascii="Times New Roman" w:eastAsia="Times New Roman" w:hAnsi="Times New Roman" w:cs="Times New Roman"/>
                <w:color w:val="000000"/>
                <w:sz w:val="22"/>
                <w:szCs w:val="22"/>
              </w:rPr>
              <w:t xml:space="preserve"> контрагентов.</w:t>
            </w:r>
          </w:p>
          <w:p w:rsidR="009D1C5D" w:rsidRPr="00AE20D7" w:rsidRDefault="009D1C5D">
            <w:pPr>
              <w:pBdr>
                <w:top w:val="nil"/>
                <w:left w:val="nil"/>
                <w:bottom w:val="nil"/>
                <w:right w:val="nil"/>
                <w:between w:val="nil"/>
              </w:pBdr>
              <w:jc w:val="both"/>
              <w:rPr>
                <w:rFonts w:ascii="Times New Roman" w:eastAsia="Times New Roman" w:hAnsi="Times New Roman" w:cs="Times New Roman"/>
                <w:color w:val="000000"/>
                <w:sz w:val="22"/>
                <w:szCs w:val="22"/>
                <w:lang w:val="ru-RU"/>
              </w:rPr>
            </w:pPr>
          </w:p>
          <w:p w:rsidR="009D1C5D" w:rsidRDefault="00824108">
            <w:pPr>
              <w:pBdr>
                <w:top w:val="nil"/>
                <w:left w:val="nil"/>
                <w:bottom w:val="nil"/>
                <w:right w:val="nil"/>
                <w:between w:val="nil"/>
              </w:pBdr>
              <w:ind w:left="720"/>
              <w:rPr>
                <w:rFonts w:ascii="Times New Roman" w:eastAsia="Times New Roman" w:hAnsi="Times New Roman" w:cs="Times New Roman"/>
                <w:color w:val="000000"/>
                <w:sz w:val="22"/>
                <w:szCs w:val="22"/>
                <w:u w:val="single"/>
              </w:rPr>
            </w:pPr>
            <w:r>
              <w:rPr>
                <w:rFonts w:ascii="Times New Roman" w:eastAsia="Times New Roman" w:hAnsi="Times New Roman" w:cs="Times New Roman"/>
                <w:b/>
                <w:bCs/>
                <w:color w:val="000000"/>
                <w:sz w:val="22"/>
                <w:szCs w:val="22"/>
                <w:u w:val="single"/>
              </w:rPr>
              <w:t>Подсистема с бухгалтерской тематикой должна содержать:</w:t>
            </w:r>
          </w:p>
          <w:p w:rsidR="009D1C5D" w:rsidRDefault="00824108">
            <w:pPr>
              <w:numPr>
                <w:ilvl w:val="0"/>
                <w:numId w:val="2"/>
              </w:numPr>
              <w:pBdr>
                <w:top w:val="nil"/>
                <w:left w:val="nil"/>
                <w:bottom w:val="nil"/>
                <w:right w:val="nil"/>
                <w:between w:val="nil"/>
              </w:pBdr>
              <w:jc w:val="both"/>
              <w:rPr>
                <w:sz w:val="22"/>
                <w:szCs w:val="22"/>
              </w:rPr>
            </w:pPr>
            <w:proofErr w:type="gramStart"/>
            <w:r>
              <w:rPr>
                <w:rFonts w:ascii="Times New Roman" w:eastAsia="Times New Roman" w:hAnsi="Times New Roman" w:cs="Times New Roman"/>
                <w:color w:val="000000"/>
                <w:sz w:val="22"/>
                <w:szCs w:val="22"/>
              </w:rPr>
              <w:t>Законодательство в области налогового и бухгалтерского учета (на русском и казахском языках), а именно - международные документы - соглашения и конвенции об избежание двойного налогообложения, о принципах взимания налогов и сотрудничестве в сфере взимания налогов, МСФО, ТН ВЭД и ЕТТ ЕАЭС, нормативные правовые акты РК - кодексы, законы, постановления Правительства и иные НПА, регулирующие порядок исчисления и уплаты налогов и других обязательных платежей</w:t>
            </w:r>
            <w:proofErr w:type="gramEnd"/>
            <w:r>
              <w:rPr>
                <w:rFonts w:ascii="Times New Roman" w:eastAsia="Times New Roman" w:hAnsi="Times New Roman" w:cs="Times New Roman"/>
                <w:color w:val="000000"/>
                <w:sz w:val="22"/>
                <w:szCs w:val="22"/>
              </w:rPr>
              <w:t xml:space="preserve"> в бюджет; в области бух</w:t>
            </w:r>
            <w:proofErr w:type="gramStart"/>
            <w:r>
              <w:rPr>
                <w:rFonts w:ascii="Times New Roman" w:eastAsia="Times New Roman" w:hAnsi="Times New Roman" w:cs="Times New Roman"/>
                <w:color w:val="000000"/>
                <w:sz w:val="22"/>
                <w:szCs w:val="22"/>
              </w:rPr>
              <w:t>.</w:t>
            </w:r>
            <w:proofErr w:type="gramEnd"/>
            <w:r>
              <w:rPr>
                <w:rFonts w:ascii="Times New Roman" w:eastAsia="Times New Roman" w:hAnsi="Times New Roman" w:cs="Times New Roman"/>
                <w:color w:val="000000"/>
                <w:sz w:val="22"/>
                <w:szCs w:val="22"/>
              </w:rPr>
              <w:t xml:space="preserve"> </w:t>
            </w:r>
            <w:proofErr w:type="gramStart"/>
            <w:r>
              <w:rPr>
                <w:rFonts w:ascii="Times New Roman" w:eastAsia="Times New Roman" w:hAnsi="Times New Roman" w:cs="Times New Roman"/>
                <w:color w:val="000000"/>
                <w:sz w:val="22"/>
                <w:szCs w:val="22"/>
              </w:rPr>
              <w:t>у</w:t>
            </w:r>
            <w:proofErr w:type="gramEnd"/>
            <w:r>
              <w:rPr>
                <w:rFonts w:ascii="Times New Roman" w:eastAsia="Times New Roman" w:hAnsi="Times New Roman" w:cs="Times New Roman"/>
                <w:color w:val="000000"/>
                <w:sz w:val="22"/>
                <w:szCs w:val="22"/>
              </w:rPr>
              <w:t xml:space="preserve">чета и аудита, основные законодательные акты, регулирующие трудовое и пенсионное законодательство, ВЭД и таможенное дело, финансовый сектор (банки, РЦБ), гос. закупки, деятельность ИП, проекты НПА в области налогообложения, бух. учета и аудита, разъяснения по вопросам бухучета, аудита, налогов в виде писем министерств и ведомств, а также ответы государственных органов с реквизитами. </w:t>
            </w:r>
          </w:p>
          <w:p w:rsidR="009D1C5D" w:rsidRDefault="00824108">
            <w:pPr>
              <w:numPr>
                <w:ilvl w:val="0"/>
                <w:numId w:val="2"/>
              </w:numPr>
              <w:pBdr>
                <w:top w:val="nil"/>
                <w:left w:val="nil"/>
                <w:bottom w:val="nil"/>
                <w:right w:val="nil"/>
                <w:between w:val="nil"/>
              </w:pBdr>
              <w:jc w:val="both"/>
              <w:rPr>
                <w:sz w:val="22"/>
                <w:szCs w:val="22"/>
              </w:rPr>
            </w:pPr>
            <w:proofErr w:type="gramStart"/>
            <w:r>
              <w:rPr>
                <w:rFonts w:ascii="Times New Roman" w:eastAsia="Times New Roman" w:hAnsi="Times New Roman" w:cs="Times New Roman"/>
                <w:color w:val="000000"/>
                <w:sz w:val="22"/>
                <w:szCs w:val="22"/>
              </w:rPr>
              <w:t>Разъяснения и рекомендации в области налогового и бухгалтерского учета, а именно: - авторские материалы в области налогового и бухгалтерского учета - рекомендации по ведению бухгалтерского учета, налоговому учету и планированию, деятельности ИП, комментарии, статьи, слайды, учебные пособия, написанные ведущими казахстанскими специалистами, ответы ведущих специалистов на вопросы пользователей - пользователи блока имеют возможность получать ответы по вопросам налогового, бухгалтерского и кадрового учета.</w:t>
            </w:r>
            <w:proofErr w:type="gramEnd"/>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Труд/Пенсии/Пособия, а именно: правовые актов и аналитическо-разъяснительные документы по вопросам регулирования трудовых отношений, безопасности и охраны труда, кадрового учета, а также пенсионного обеспечения, начисления и назначения пенсий, пособий, выплат, социального и медицинского страхования.</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Государственные и регламентированные закупки, а именно правовые акты и разъяснительные документы по вопросам регламентированных закупок, т.е. государственных закупок, а также закупок национальных компаний, отдельных АО и организаций.</w:t>
            </w:r>
          </w:p>
          <w:p w:rsidR="009D1C5D" w:rsidRDefault="00824108">
            <w:pPr>
              <w:numPr>
                <w:ilvl w:val="0"/>
                <w:numId w:val="2"/>
              </w:numPr>
              <w:pBdr>
                <w:top w:val="nil"/>
                <w:left w:val="nil"/>
                <w:bottom w:val="nil"/>
                <w:right w:val="nil"/>
                <w:between w:val="nil"/>
              </w:pBdr>
              <w:jc w:val="both"/>
              <w:rPr>
                <w:sz w:val="22"/>
                <w:szCs w:val="22"/>
              </w:rPr>
            </w:pPr>
            <w:proofErr w:type="gramStart"/>
            <w:r>
              <w:rPr>
                <w:rFonts w:ascii="Times New Roman" w:eastAsia="Times New Roman" w:hAnsi="Times New Roman" w:cs="Times New Roman"/>
                <w:color w:val="000000"/>
                <w:sz w:val="22"/>
                <w:szCs w:val="22"/>
              </w:rPr>
              <w:t>Формы документов, а именно формы правовых документов, утвержденные государственными органами (бланки, образцы типовых договоров, справочная информация - различные ставки, показатели, курсы (история курсов основных валют; ставки рефинансирования, ЛИБОР, МРП, МЗП и пр.); налоговый, производственный, статистический календари; сравнительные таблицы постоянных и новых редакций и др.</w:t>
            </w:r>
            <w:proofErr w:type="gramEnd"/>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Бухгалтерские калькуляторы: Кредитный калькулятор, Расчет налога на транспорт, Годовая эффективная ставка вознаграждения по займу, Расчет вознаграждения по депозиту, Расчет адресной социальной помощи, Калькулятор пени, Расчет индивидуального подоходного налога, Прогнозный пенсионный калькулятор, Расчет заработной платы, Расчет средней заработной платы, Расчет отпускных.</w:t>
            </w:r>
          </w:p>
          <w:p w:rsidR="009D1C5D" w:rsidRDefault="00824108">
            <w:pPr>
              <w:numPr>
                <w:ilvl w:val="0"/>
                <w:numId w:val="2"/>
              </w:numPr>
              <w:pBdr>
                <w:top w:val="nil"/>
                <w:left w:val="nil"/>
                <w:bottom w:val="nil"/>
                <w:right w:val="nil"/>
                <w:between w:val="nil"/>
              </w:pBdr>
              <w:jc w:val="both"/>
              <w:rPr>
                <w:sz w:val="22"/>
                <w:szCs w:val="22"/>
              </w:rPr>
            </w:pPr>
            <w:proofErr w:type="gramStart"/>
            <w:r>
              <w:rPr>
                <w:rFonts w:ascii="Times New Roman" w:eastAsia="Times New Roman" w:hAnsi="Times New Roman" w:cs="Times New Roman"/>
                <w:color w:val="000000"/>
                <w:sz w:val="22"/>
                <w:szCs w:val="22"/>
              </w:rPr>
              <w:t>Международные стандарты (МСФО:</w:t>
            </w:r>
            <w:proofErr w:type="gramEnd"/>
            <w:r>
              <w:rPr>
                <w:rFonts w:ascii="Times New Roman" w:eastAsia="Times New Roman" w:hAnsi="Times New Roman" w:cs="Times New Roman"/>
                <w:color w:val="000000"/>
                <w:sz w:val="22"/>
                <w:szCs w:val="22"/>
              </w:rPr>
              <w:t xml:space="preserve"> </w:t>
            </w:r>
            <w:proofErr w:type="gramStart"/>
            <w:r>
              <w:rPr>
                <w:rFonts w:ascii="Times New Roman" w:eastAsia="Times New Roman" w:hAnsi="Times New Roman" w:cs="Times New Roman"/>
                <w:color w:val="000000"/>
                <w:sz w:val="22"/>
                <w:szCs w:val="22"/>
              </w:rPr>
              <w:t xml:space="preserve">IAS, IFRS), Международные стандарты аудита (МСА), Международные стандарты для общественного сектора (МСФООС), Международные стандарты </w:t>
            </w:r>
            <w:r>
              <w:rPr>
                <w:rFonts w:ascii="Times New Roman" w:eastAsia="Times New Roman" w:hAnsi="Times New Roman" w:cs="Times New Roman"/>
                <w:color w:val="000000"/>
                <w:sz w:val="22"/>
                <w:szCs w:val="22"/>
              </w:rPr>
              <w:lastRenderedPageBreak/>
              <w:t>образования бухгалтеров (МСО), Методические рекомендации и разъяснения к МСФО, Национальные стандарты (НСФО), Стандарты (СБУ) и методические рекомендации к СБУ, Стандарты аудита.</w:t>
            </w:r>
            <w:proofErr w:type="gramEnd"/>
          </w:p>
          <w:p w:rsidR="009D1C5D" w:rsidRDefault="00824108">
            <w:pPr>
              <w:numPr>
                <w:ilvl w:val="0"/>
                <w:numId w:val="2"/>
              </w:numPr>
              <w:pBdr>
                <w:top w:val="nil"/>
                <w:left w:val="nil"/>
                <w:bottom w:val="nil"/>
                <w:right w:val="nil"/>
                <w:between w:val="nil"/>
              </w:pBdr>
              <w:jc w:val="both"/>
              <w:rPr>
                <w:sz w:val="22"/>
                <w:szCs w:val="22"/>
              </w:rPr>
            </w:pPr>
            <w:proofErr w:type="gramStart"/>
            <w:r>
              <w:rPr>
                <w:rFonts w:ascii="Times New Roman" w:eastAsia="Times New Roman" w:hAnsi="Times New Roman" w:cs="Times New Roman"/>
                <w:color w:val="000000"/>
                <w:sz w:val="22"/>
                <w:szCs w:val="22"/>
              </w:rPr>
              <w:t>Справочная информация: различные ставки, показатели, курсы (история курсов основных валют; ставки рефинансирования, ЛИБОР, МРП, МЗП и пр.); налоговый, производственный, статистический календари; сравнительные таблицы постоянных и новых редакций и др.</w:t>
            </w:r>
            <w:proofErr w:type="gramEnd"/>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b/>
                <w:bCs/>
                <w:color w:val="000000"/>
                <w:sz w:val="22"/>
                <w:szCs w:val="22"/>
              </w:rPr>
              <w:t>Письменные консультации.</w:t>
            </w:r>
            <w:r>
              <w:rPr>
                <w:rFonts w:ascii="Times New Roman" w:eastAsia="Times New Roman" w:hAnsi="Times New Roman" w:cs="Times New Roman"/>
                <w:color w:val="000000"/>
                <w:sz w:val="22"/>
                <w:szCs w:val="22"/>
              </w:rPr>
              <w:t xml:space="preserve"> Тематика вопросов: бухгалтерский учет; налоговый учет; трудовое законодательство; государственные закупки. Ответ должен размещаться в личном кабинете Пользователя и направляется уведомление на электронную почту. Ответы должны предоставляться в течение 1 (одного) рабочего дня, не считая дня подачи заявки. </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b/>
                <w:bCs/>
                <w:color w:val="000000"/>
                <w:sz w:val="22"/>
                <w:szCs w:val="22"/>
              </w:rPr>
              <w:t xml:space="preserve">Телефонные консультации. </w:t>
            </w:r>
            <w:r>
              <w:rPr>
                <w:rFonts w:ascii="Times New Roman" w:eastAsia="Times New Roman" w:hAnsi="Times New Roman" w:cs="Times New Roman"/>
                <w:color w:val="000000"/>
                <w:sz w:val="22"/>
                <w:szCs w:val="22"/>
              </w:rPr>
              <w:t xml:space="preserve">Тематика вопросов: бухгалтерский учет; налоговый учет; трудовое законодательство; государственные закупки. Ответы предоставляются только посредством телефонного звонка на номер, указанный в форме-заявке на 'Консультацию'. Ответы предоставляются в течение рабочего дня. </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b/>
                <w:bCs/>
                <w:color w:val="000000"/>
                <w:sz w:val="22"/>
                <w:szCs w:val="22"/>
              </w:rPr>
              <w:t>Ассистент</w:t>
            </w:r>
            <w:r>
              <w:rPr>
                <w:rFonts w:ascii="Times New Roman" w:eastAsia="Times New Roman" w:hAnsi="Times New Roman" w:cs="Times New Roman"/>
                <w:color w:val="000000"/>
                <w:sz w:val="22"/>
                <w:szCs w:val="22"/>
              </w:rPr>
              <w:t xml:space="preserve"> – консультации с примением технологии искусственного интеллекта. </w:t>
            </w:r>
            <w:r>
              <w:rPr>
                <w:rFonts w:ascii="Times New Roman" w:eastAsia="Times New Roman" w:hAnsi="Times New Roman" w:cs="Times New Roman"/>
                <w:b/>
                <w:bCs/>
                <w:color w:val="000000"/>
                <w:sz w:val="22"/>
                <w:szCs w:val="22"/>
              </w:rPr>
              <w:t xml:space="preserve">               </w:t>
            </w:r>
          </w:p>
          <w:p w:rsidR="009D1C5D" w:rsidRDefault="00824108">
            <w:pPr>
              <w:pBdr>
                <w:top w:val="nil"/>
                <w:left w:val="nil"/>
                <w:bottom w:val="nil"/>
                <w:right w:val="nil"/>
                <w:between w:val="nil"/>
              </w:pBdr>
              <w:ind w:left="720"/>
              <w:jc w:val="both"/>
              <w:rPr>
                <w:rFonts w:ascii="Times New Roman" w:eastAsia="Times New Roman" w:hAnsi="Times New Roman" w:cs="Times New Roman"/>
                <w:color w:val="000000"/>
                <w:sz w:val="22"/>
                <w:szCs w:val="22"/>
              </w:rPr>
            </w:pPr>
            <w:r>
              <w:rPr>
                <w:rFonts w:ascii="Times New Roman" w:eastAsia="Times New Roman" w:hAnsi="Times New Roman" w:cs="Times New Roman"/>
                <w:b/>
                <w:bCs/>
                <w:color w:val="000000"/>
                <w:sz w:val="22"/>
                <w:szCs w:val="22"/>
              </w:rPr>
              <w:t>Тематика вопросов</w:t>
            </w:r>
            <w:r>
              <w:rPr>
                <w:rFonts w:ascii="Times New Roman" w:eastAsia="Times New Roman" w:hAnsi="Times New Roman" w:cs="Times New Roman"/>
                <w:color w:val="000000"/>
                <w:sz w:val="22"/>
                <w:szCs w:val="22"/>
              </w:rPr>
              <w:t xml:space="preserve">: бухгалтерский учет, налоговый учет, трудовое законодательство, государственные закупки. </w:t>
            </w:r>
          </w:p>
          <w:p w:rsidR="009D1C5D" w:rsidRDefault="00964852">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22"/>
                <w:szCs w:val="22"/>
                <w:lang w:val="ru-RU"/>
              </w:rPr>
              <w:t>С</w:t>
            </w:r>
            <w:r>
              <w:rPr>
                <w:rFonts w:ascii="Times New Roman" w:eastAsia="Times New Roman" w:hAnsi="Times New Roman" w:cs="Times New Roman"/>
                <w:color w:val="000000"/>
                <w:sz w:val="22"/>
                <w:szCs w:val="22"/>
              </w:rPr>
              <w:t>пециальны</w:t>
            </w:r>
            <w:r>
              <w:rPr>
                <w:rFonts w:ascii="Times New Roman" w:eastAsia="Times New Roman" w:hAnsi="Times New Roman" w:cs="Times New Roman"/>
                <w:color w:val="000000"/>
                <w:sz w:val="22"/>
                <w:szCs w:val="22"/>
                <w:lang w:val="ru-RU"/>
              </w:rPr>
              <w:t>е</w:t>
            </w:r>
            <w:r>
              <w:rPr>
                <w:rFonts w:ascii="Times New Roman" w:eastAsia="Times New Roman" w:hAnsi="Times New Roman" w:cs="Times New Roman"/>
                <w:color w:val="000000"/>
                <w:sz w:val="22"/>
                <w:szCs w:val="22"/>
              </w:rPr>
              <w:t xml:space="preserve"> вебинар</w:t>
            </w:r>
            <w:r>
              <w:rPr>
                <w:rFonts w:ascii="Times New Roman" w:eastAsia="Times New Roman" w:hAnsi="Times New Roman" w:cs="Times New Roman"/>
                <w:color w:val="000000"/>
                <w:sz w:val="22"/>
                <w:szCs w:val="22"/>
                <w:lang w:val="ru-RU"/>
              </w:rPr>
              <w:t>ы</w:t>
            </w:r>
            <w:r>
              <w:rPr>
                <w:rFonts w:ascii="Times New Roman" w:eastAsia="Times New Roman" w:hAnsi="Times New Roman" w:cs="Times New Roman"/>
                <w:color w:val="000000"/>
                <w:sz w:val="22"/>
                <w:szCs w:val="22"/>
              </w:rPr>
              <w:t>, видеосеминар</w:t>
            </w:r>
            <w:r>
              <w:rPr>
                <w:rFonts w:ascii="Times New Roman" w:eastAsia="Times New Roman" w:hAnsi="Times New Roman" w:cs="Times New Roman"/>
                <w:color w:val="000000"/>
                <w:sz w:val="22"/>
                <w:szCs w:val="22"/>
                <w:lang w:val="ru-RU"/>
              </w:rPr>
              <w:t>ы</w:t>
            </w:r>
            <w:r w:rsidR="00824108">
              <w:rPr>
                <w:rFonts w:ascii="Times New Roman" w:eastAsia="Times New Roman" w:hAnsi="Times New Roman" w:cs="Times New Roman"/>
                <w:color w:val="000000"/>
                <w:sz w:val="22"/>
                <w:szCs w:val="22"/>
              </w:rPr>
              <w:t>, не менее 190 часов повышения квалификации ежегодно, курсы повышения квалификации бухгалтеров.</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 xml:space="preserve">Сохранение всех записей прямой трансляции вебинаров и видеосеминаров, архив вебинаров и видеосеминаров, с возможностью скачивания всех презентаций и подкрепленной аналитической информации к теме. </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 xml:space="preserve">Еженедельные обзоры в области налогового и бухгалтерского учета, трудовых отношений, </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Еженедельный обзор новостей (видеоразъяснение), еженедельное видео - разъяснения Департамента государственных доходов РК.</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Конструктор Налоговой и Учетной политики, Конструктор налоговой отчетности.</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 xml:space="preserve">ЭДО (электронный документооборот) - подписание, получение, отправка и согласование договоров, счетов–фактур, актов выполненных работ, накладных. </w:t>
            </w:r>
          </w:p>
          <w:p w:rsidR="009D1C5D" w:rsidRDefault="00964852" w:rsidP="00964852">
            <w:pPr>
              <w:pBdr>
                <w:top w:val="nil"/>
                <w:left w:val="nil"/>
                <w:bottom w:val="nil"/>
                <w:right w:val="nil"/>
                <w:between w:val="nil"/>
              </w:pBdr>
              <w:jc w:val="both"/>
              <w:rPr>
                <w:sz w:val="22"/>
                <w:szCs w:val="22"/>
              </w:rPr>
            </w:pPr>
            <w:r>
              <w:rPr>
                <w:sz w:val="22"/>
                <w:szCs w:val="22"/>
                <w:lang w:val="ru-RU"/>
              </w:rPr>
              <w:t xml:space="preserve">               </w:t>
            </w:r>
            <w:r w:rsidR="00824108">
              <w:rPr>
                <w:rFonts w:ascii="Times New Roman" w:eastAsia="Times New Roman" w:hAnsi="Times New Roman" w:cs="Times New Roman"/>
                <w:color w:val="000000"/>
                <w:sz w:val="22"/>
                <w:szCs w:val="22"/>
              </w:rPr>
              <w:t>Бесплатная помощь в обновлении «СОНО».</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 xml:space="preserve">Возможность вступления в аккредитованную профессиональную организацию бухгалтеров </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Помощь в сдаче отчета повышения квалификации в Министерство финансов РК.</w:t>
            </w:r>
          </w:p>
          <w:p w:rsidR="009D1C5D" w:rsidRDefault="009D1C5D">
            <w:pPr>
              <w:pBdr>
                <w:top w:val="nil"/>
                <w:left w:val="nil"/>
                <w:bottom w:val="nil"/>
                <w:right w:val="nil"/>
                <w:between w:val="nil"/>
              </w:pBdr>
              <w:ind w:firstLine="397"/>
              <w:jc w:val="both"/>
              <w:rPr>
                <w:rFonts w:ascii="Times New Roman" w:eastAsia="Times New Roman" w:hAnsi="Times New Roman" w:cs="Times New Roman"/>
                <w:color w:val="000000"/>
                <w:sz w:val="22"/>
                <w:szCs w:val="22"/>
              </w:rPr>
            </w:pPr>
          </w:p>
          <w:p w:rsidR="009D1C5D" w:rsidRDefault="00824108">
            <w:pPr>
              <w:pBdr>
                <w:top w:val="nil"/>
                <w:left w:val="nil"/>
                <w:bottom w:val="nil"/>
                <w:right w:val="nil"/>
                <w:between w:val="nil"/>
              </w:pBdr>
              <w:ind w:left="720"/>
              <w:jc w:val="center"/>
              <w:rPr>
                <w:rFonts w:ascii="Times New Roman" w:eastAsia="Times New Roman" w:hAnsi="Times New Roman" w:cs="Times New Roman"/>
                <w:color w:val="000000"/>
                <w:sz w:val="22"/>
                <w:szCs w:val="22"/>
                <w:u w:val="single"/>
              </w:rPr>
            </w:pPr>
            <w:r>
              <w:rPr>
                <w:rFonts w:ascii="Times New Roman" w:eastAsia="Times New Roman" w:hAnsi="Times New Roman" w:cs="Times New Roman"/>
                <w:b/>
                <w:bCs/>
                <w:color w:val="000000"/>
                <w:sz w:val="22"/>
                <w:szCs w:val="22"/>
                <w:u w:val="single"/>
              </w:rPr>
              <w:t>Информационная система Конструктор документов должна позволять формировать образцы и шаблоны разного рода документов.</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Шаблоны по названию, рубрикатору и контексту для разных ситуаций.</w:t>
            </w:r>
          </w:p>
          <w:p w:rsidR="009D1C5D" w:rsidRDefault="00824108">
            <w:pPr>
              <w:numPr>
                <w:ilvl w:val="0"/>
                <w:numId w:val="2"/>
              </w:numPr>
              <w:pBdr>
                <w:top w:val="nil"/>
                <w:left w:val="nil"/>
                <w:bottom w:val="nil"/>
                <w:right w:val="nil"/>
                <w:between w:val="nil"/>
              </w:pBdr>
              <w:jc w:val="both"/>
              <w:rPr>
                <w:sz w:val="22"/>
                <w:szCs w:val="22"/>
              </w:rPr>
            </w:pPr>
            <w:proofErr w:type="gramStart"/>
            <w:r>
              <w:rPr>
                <w:rFonts w:ascii="Times New Roman" w:eastAsia="Times New Roman" w:hAnsi="Times New Roman" w:cs="Times New Roman"/>
                <w:color w:val="000000"/>
                <w:sz w:val="22"/>
                <w:szCs w:val="22"/>
              </w:rPr>
              <w:t>Проекты учредительных документов, договоры, акты, соглашения, доверенности, образцы приказов, распоряжений, должностные инструкции, заявления, декларации, протоколы, решения, иски, ходатайства и многое другое.</w:t>
            </w:r>
            <w:proofErr w:type="gramEnd"/>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Варианты условий для каждого вида документа.</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Возможность заказа, создания и изменения шаблона в реальном времени параллельно с выбором необходимых условий.</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Поиск по рубрикам.</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Функция формирования персональных папок для хранения документов и шаблонов в системе.</w:t>
            </w:r>
          </w:p>
          <w:p w:rsidR="009D1C5D" w:rsidRDefault="009D1C5D">
            <w:pPr>
              <w:pBdr>
                <w:top w:val="nil"/>
                <w:left w:val="nil"/>
                <w:bottom w:val="nil"/>
                <w:right w:val="nil"/>
                <w:between w:val="nil"/>
              </w:pBdr>
              <w:ind w:firstLine="397"/>
              <w:jc w:val="center"/>
              <w:rPr>
                <w:rFonts w:ascii="Times New Roman" w:eastAsia="Times New Roman" w:hAnsi="Times New Roman" w:cs="Times New Roman"/>
                <w:color w:val="000000"/>
                <w:sz w:val="22"/>
                <w:szCs w:val="22"/>
                <w:u w:val="single"/>
              </w:rPr>
            </w:pPr>
          </w:p>
          <w:p w:rsidR="009D1C5D" w:rsidRDefault="00824108">
            <w:pPr>
              <w:pBdr>
                <w:top w:val="nil"/>
                <w:left w:val="nil"/>
                <w:bottom w:val="nil"/>
                <w:right w:val="nil"/>
                <w:between w:val="nil"/>
              </w:pBdr>
              <w:ind w:left="720"/>
              <w:rPr>
                <w:rFonts w:ascii="Times New Roman" w:eastAsia="Times New Roman" w:hAnsi="Times New Roman" w:cs="Times New Roman"/>
                <w:color w:val="000000"/>
                <w:sz w:val="22"/>
                <w:szCs w:val="22"/>
                <w:u w:val="single"/>
              </w:rPr>
            </w:pPr>
            <w:r>
              <w:rPr>
                <w:rFonts w:ascii="Times New Roman" w:eastAsia="Times New Roman" w:hAnsi="Times New Roman" w:cs="Times New Roman"/>
                <w:b/>
                <w:bCs/>
                <w:color w:val="000000"/>
                <w:sz w:val="22"/>
                <w:szCs w:val="22"/>
                <w:u w:val="single"/>
              </w:rPr>
              <w:t>Информационная система документооборота должна позволять:</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В режиме реального времени подписание, получение, отправку и согласование договоров, счетов–фактур, актов выполненных работ, накладных и т.д.</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Документы должны подписываться с помощью цифровой подписи (ЭЦП) (согласно статье 10 Закона «Об электронном документе и ЭЦП» цифровая подпись равнозначна собственноручной).</w:t>
            </w:r>
          </w:p>
          <w:p w:rsidR="009D1C5D" w:rsidRDefault="009D1C5D">
            <w:pPr>
              <w:pBdr>
                <w:top w:val="nil"/>
                <w:left w:val="nil"/>
                <w:bottom w:val="nil"/>
                <w:right w:val="nil"/>
                <w:between w:val="nil"/>
              </w:pBdr>
              <w:ind w:firstLine="397"/>
              <w:jc w:val="center"/>
              <w:rPr>
                <w:rFonts w:ascii="Times New Roman" w:eastAsia="Times New Roman" w:hAnsi="Times New Roman" w:cs="Times New Roman"/>
                <w:color w:val="000000"/>
                <w:sz w:val="22"/>
                <w:szCs w:val="22"/>
              </w:rPr>
            </w:pPr>
          </w:p>
          <w:p w:rsidR="009D1C5D" w:rsidRDefault="00824108">
            <w:pPr>
              <w:pBdr>
                <w:top w:val="nil"/>
                <w:left w:val="nil"/>
                <w:bottom w:val="nil"/>
                <w:right w:val="nil"/>
                <w:between w:val="nil"/>
              </w:pBdr>
              <w:ind w:left="720"/>
              <w:rPr>
                <w:rFonts w:ascii="Times New Roman" w:eastAsia="Times New Roman" w:hAnsi="Times New Roman" w:cs="Times New Roman"/>
                <w:color w:val="000000"/>
                <w:sz w:val="22"/>
                <w:szCs w:val="22"/>
                <w:u w:val="single"/>
              </w:rPr>
            </w:pPr>
            <w:r>
              <w:rPr>
                <w:rFonts w:ascii="Times New Roman" w:eastAsia="Times New Roman" w:hAnsi="Times New Roman" w:cs="Times New Roman"/>
                <w:b/>
                <w:bCs/>
                <w:color w:val="000000"/>
                <w:sz w:val="22"/>
                <w:szCs w:val="22"/>
                <w:u w:val="single"/>
              </w:rPr>
              <w:t>Информационная система Проверка контрагентов должна позволять:</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Проверка контрагента по БИН, ИИН, названию, ФИО, телефону.</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Проверка контрагентов на благонадежность и риски.</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Проверка контрагентов на участие в государственных закупках и тендерах.</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Проверка контрагентов на участие в судебных делах.</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lastRenderedPageBreak/>
              <w:t>Проверка контрагентов на штрафы и налоги.</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Проверка контрагентов на недобросовестных партнеров.</w:t>
            </w:r>
          </w:p>
          <w:p w:rsidR="009D1C5D" w:rsidRDefault="009D1C5D">
            <w:pPr>
              <w:pBdr>
                <w:top w:val="nil"/>
                <w:left w:val="nil"/>
                <w:bottom w:val="nil"/>
                <w:right w:val="nil"/>
                <w:between w:val="nil"/>
              </w:pBdr>
              <w:ind w:left="720"/>
              <w:jc w:val="both"/>
              <w:rPr>
                <w:rFonts w:ascii="Times New Roman" w:eastAsia="Times New Roman" w:hAnsi="Times New Roman" w:cs="Times New Roman"/>
                <w:color w:val="000000"/>
                <w:sz w:val="22"/>
                <w:szCs w:val="22"/>
              </w:rPr>
            </w:pPr>
          </w:p>
          <w:p w:rsidR="009D1C5D" w:rsidRDefault="00824108">
            <w:pPr>
              <w:pBdr>
                <w:top w:val="nil"/>
                <w:left w:val="nil"/>
                <w:bottom w:val="nil"/>
                <w:right w:val="nil"/>
                <w:between w:val="nil"/>
              </w:pBdr>
              <w:ind w:left="720"/>
              <w:rPr>
                <w:rFonts w:ascii="Times New Roman" w:eastAsia="Times New Roman" w:hAnsi="Times New Roman" w:cs="Times New Roman"/>
                <w:color w:val="000000"/>
                <w:sz w:val="22"/>
                <w:szCs w:val="22"/>
                <w:u w:val="single"/>
              </w:rPr>
            </w:pPr>
            <w:r>
              <w:rPr>
                <w:rFonts w:ascii="Times New Roman" w:eastAsia="Times New Roman" w:hAnsi="Times New Roman" w:cs="Times New Roman"/>
                <w:b/>
                <w:bCs/>
                <w:color w:val="000000"/>
                <w:sz w:val="22"/>
                <w:szCs w:val="22"/>
                <w:u w:val="single"/>
              </w:rPr>
              <w:t>Эксплуатационные возможности поиска документов:</w:t>
            </w:r>
          </w:p>
          <w:p w:rsidR="009D1C5D" w:rsidRDefault="00824108">
            <w:pPr>
              <w:numPr>
                <w:ilvl w:val="0"/>
                <w:numId w:val="2"/>
              </w:numPr>
              <w:pBdr>
                <w:top w:val="nil"/>
                <w:left w:val="nil"/>
                <w:bottom w:val="nil"/>
                <w:right w:val="nil"/>
                <w:between w:val="nil"/>
              </w:pBdr>
              <w:jc w:val="both"/>
              <w:rPr>
                <w:sz w:val="22"/>
                <w:szCs w:val="22"/>
              </w:rPr>
            </w:pPr>
            <w:proofErr w:type="gramStart"/>
            <w:r>
              <w:rPr>
                <w:rFonts w:ascii="Times New Roman" w:eastAsia="Times New Roman" w:hAnsi="Times New Roman" w:cs="Times New Roman"/>
                <w:b/>
                <w:bCs/>
                <w:color w:val="000000"/>
                <w:sz w:val="22"/>
                <w:szCs w:val="22"/>
              </w:rPr>
              <w:t>Поиск по ситуации</w:t>
            </w:r>
            <w:r>
              <w:rPr>
                <w:rFonts w:ascii="Times New Roman" w:eastAsia="Times New Roman" w:hAnsi="Times New Roman" w:cs="Times New Roman"/>
                <w:color w:val="000000"/>
                <w:sz w:val="22"/>
                <w:szCs w:val="22"/>
              </w:rPr>
              <w:t xml:space="preserve"> – должен содержать в полном объ</w:t>
            </w:r>
            <w:r w:rsidR="00197F3A">
              <w:rPr>
                <w:rFonts w:ascii="Times New Roman" w:eastAsia="Times New Roman" w:hAnsi="Times New Roman" w:cs="Times New Roman"/>
                <w:color w:val="000000"/>
                <w:sz w:val="22"/>
                <w:szCs w:val="22"/>
              </w:rPr>
              <w:t xml:space="preserve">еме </w:t>
            </w:r>
            <w:r>
              <w:rPr>
                <w:rFonts w:ascii="Times New Roman" w:eastAsia="Times New Roman" w:hAnsi="Times New Roman" w:cs="Times New Roman"/>
                <w:color w:val="000000"/>
                <w:sz w:val="22"/>
                <w:szCs w:val="22"/>
              </w:rPr>
              <w:t xml:space="preserve"> терминов и их синонимов, употребляемых в правовых актах и прочих официальных документах содержащихся в ИС, расположенных в алфавитно-предметном порядке с тем, чтобы любой пользователь, не знающиий всех нюансов и деталей рассматриваемой области или реквизитов необходимого документа, смог оперативноотыскать воо всем массиве данных ответ на свой вопрос, подобрать документы, регулирующие рассматриваемую ситуацию.</w:t>
            </w:r>
            <w:proofErr w:type="gramEnd"/>
            <w:r>
              <w:rPr>
                <w:rFonts w:ascii="Times New Roman" w:eastAsia="Times New Roman" w:hAnsi="Times New Roman" w:cs="Times New Roman"/>
                <w:color w:val="000000"/>
                <w:sz w:val="22"/>
                <w:szCs w:val="22"/>
              </w:rPr>
              <w:t xml:space="preserve"> При этом</w:t>
            </w:r>
            <w:proofErr w:type="gramStart"/>
            <w:r>
              <w:rPr>
                <w:rFonts w:ascii="Times New Roman" w:eastAsia="Times New Roman" w:hAnsi="Times New Roman" w:cs="Times New Roman"/>
                <w:color w:val="000000"/>
                <w:sz w:val="22"/>
                <w:szCs w:val="22"/>
              </w:rPr>
              <w:t>,</w:t>
            </w:r>
            <w:proofErr w:type="gramEnd"/>
            <w:r>
              <w:rPr>
                <w:rFonts w:ascii="Times New Roman" w:eastAsia="Times New Roman" w:hAnsi="Times New Roman" w:cs="Times New Roman"/>
                <w:color w:val="000000"/>
                <w:sz w:val="22"/>
                <w:szCs w:val="22"/>
              </w:rPr>
              <w:t xml:space="preserve"> пользователю выводятся конкретные фрагменты необходимых документов, соответствующие заданной ситуации.</w:t>
            </w:r>
          </w:p>
          <w:p w:rsidR="009D1C5D" w:rsidRDefault="00824108">
            <w:pPr>
              <w:numPr>
                <w:ilvl w:val="0"/>
                <w:numId w:val="2"/>
              </w:numPr>
              <w:pBdr>
                <w:top w:val="nil"/>
                <w:left w:val="nil"/>
                <w:bottom w:val="nil"/>
                <w:right w:val="nil"/>
                <w:between w:val="nil"/>
              </w:pBdr>
              <w:jc w:val="both"/>
              <w:rPr>
                <w:sz w:val="22"/>
                <w:szCs w:val="22"/>
              </w:rPr>
            </w:pPr>
            <w:proofErr w:type="gramStart"/>
            <w:r>
              <w:rPr>
                <w:rFonts w:ascii="Times New Roman" w:eastAsia="Times New Roman" w:hAnsi="Times New Roman" w:cs="Times New Roman"/>
                <w:b/>
                <w:bCs/>
                <w:color w:val="000000"/>
                <w:sz w:val="22"/>
                <w:szCs w:val="22"/>
              </w:rPr>
              <w:t xml:space="preserve">Поиск по классификатору </w:t>
            </w:r>
            <w:r>
              <w:rPr>
                <w:rFonts w:ascii="Times New Roman" w:eastAsia="Times New Roman" w:hAnsi="Times New Roman" w:cs="Times New Roman"/>
                <w:color w:val="000000"/>
                <w:sz w:val="22"/>
                <w:szCs w:val="22"/>
              </w:rPr>
              <w:t>(тематическому рубрикатору),), которыйдолжен полностью соответстветствовать текущему состоянию законодательства и быть удобен при составлении тематических подборок документов и для комплексного изучения правовой проблемы.</w:t>
            </w:r>
            <w:proofErr w:type="gramEnd"/>
            <w:r>
              <w:rPr>
                <w:rFonts w:ascii="Times New Roman" w:eastAsia="Times New Roman" w:hAnsi="Times New Roman" w:cs="Times New Roman"/>
                <w:color w:val="000000"/>
                <w:sz w:val="22"/>
                <w:szCs w:val="22"/>
              </w:rPr>
              <w:t xml:space="preserve"> Разделы и подразделы классификатора должны являться гипертекстовыми ссылками, переходя по которым можно конкретизировать задачу поиска. На последнем уровне должен находиться список документов, соответствующий выбранным разделам. При входе из списка в текст объемных документов пользователь должен попадать именно на фрагменты, которые отвечают по смыслу тематике выбранного подраздела. Для нормативных правовых актов это должна быть конкретная норма права. Классификация актов по нормам права должна позволять не только пользоваться рубрикатором для поиска конкретного документа или группы известных документов, относящихся к той или иной отрасли законодательства, но и находить все нормы, которые регулируют данные отношения. Пользователь, используя классификации документов по нормам права, должен получать максимум информации о законодательстве, регулирующем интересующие его отношения.</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b/>
                <w:bCs/>
                <w:color w:val="000000"/>
                <w:sz w:val="22"/>
                <w:szCs w:val="22"/>
              </w:rPr>
              <w:t>Поиск по слову или словосочетанию (контексту)</w:t>
            </w:r>
            <w:r>
              <w:rPr>
                <w:rFonts w:ascii="Times New Roman" w:eastAsia="Times New Roman" w:hAnsi="Times New Roman" w:cs="Times New Roman"/>
                <w:color w:val="000000"/>
                <w:sz w:val="22"/>
                <w:szCs w:val="22"/>
              </w:rPr>
              <w:t xml:space="preserve"> содержащемуся в тексте и названии документа. Поисковый механизм должен позволять находить документы, содержащие интересующие слова и словосочетания не только в строго заданной форме, но и во всех падежах, числах, спряжениях и временах, учитывая общеупотребительные сокращения, аббревиатуры и синонимы, наиболее часто используемые в области права, релевантность.</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b/>
                <w:bCs/>
                <w:color w:val="000000"/>
                <w:sz w:val="22"/>
                <w:szCs w:val="22"/>
              </w:rPr>
              <w:t>Поиск по реквизитам</w:t>
            </w:r>
            <w:r>
              <w:rPr>
                <w:rFonts w:ascii="Times New Roman" w:eastAsia="Times New Roman" w:hAnsi="Times New Roman" w:cs="Times New Roman"/>
                <w:color w:val="000000"/>
                <w:sz w:val="22"/>
                <w:szCs w:val="22"/>
              </w:rPr>
              <w:t xml:space="preserve"> – поисковый механизм должен позволять находить документы по собственной дате и номеру документа, дате и номеру регистрации в Министерстве юстиции РК, статусу документа (действующие, недействующие, не введенные в действие), источнику опубликования, языку.</w:t>
            </w:r>
          </w:p>
          <w:p w:rsidR="009D1C5D" w:rsidRDefault="00824108">
            <w:pPr>
              <w:numPr>
                <w:ilvl w:val="0"/>
                <w:numId w:val="2"/>
              </w:numPr>
              <w:pBdr>
                <w:top w:val="nil"/>
                <w:left w:val="nil"/>
                <w:bottom w:val="nil"/>
                <w:right w:val="nil"/>
                <w:between w:val="nil"/>
              </w:pBdr>
              <w:jc w:val="both"/>
              <w:rPr>
                <w:sz w:val="22"/>
                <w:szCs w:val="22"/>
              </w:rPr>
            </w:pPr>
            <w:proofErr w:type="gramStart"/>
            <w:r>
              <w:rPr>
                <w:rFonts w:ascii="Times New Roman" w:eastAsia="Times New Roman" w:hAnsi="Times New Roman" w:cs="Times New Roman"/>
                <w:b/>
                <w:bCs/>
                <w:color w:val="000000"/>
                <w:sz w:val="22"/>
                <w:szCs w:val="22"/>
              </w:rPr>
              <w:t>Поиск по типам документов</w:t>
            </w:r>
            <w:r>
              <w:rPr>
                <w:rFonts w:ascii="Times New Roman" w:eastAsia="Times New Roman" w:hAnsi="Times New Roman" w:cs="Times New Roman"/>
                <w:color w:val="000000"/>
                <w:sz w:val="22"/>
                <w:szCs w:val="22"/>
              </w:rPr>
              <w:t xml:space="preserve"> – поисковый механизм должен позволять находить основные и производные, нормативные и ненормативные правовые акты; международные договоры, документы международного права, с возможностью поиска по дате ратификации; проекты документов; статьи, комментарии, книги, выступления, публикации, новости, аннотации, информационные сообщения, пресс-релизы; судебные решения, прочие акты судебных органов; акты органов прокуратуры; формы документов;</w:t>
            </w:r>
            <w:proofErr w:type="gramEnd"/>
            <w:r>
              <w:rPr>
                <w:rFonts w:ascii="Times New Roman" w:eastAsia="Times New Roman" w:hAnsi="Times New Roman" w:cs="Times New Roman"/>
                <w:color w:val="000000"/>
                <w:sz w:val="22"/>
                <w:szCs w:val="22"/>
              </w:rPr>
              <w:t xml:space="preserve"> нормативные и технические документы; медицинская документация; справочная информация.</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b/>
                <w:bCs/>
                <w:color w:val="000000"/>
                <w:sz w:val="22"/>
                <w:szCs w:val="22"/>
              </w:rPr>
              <w:t xml:space="preserve">Поиск по издавшему органу: </w:t>
            </w:r>
            <w:r>
              <w:rPr>
                <w:rFonts w:ascii="Times New Roman" w:eastAsia="Times New Roman" w:hAnsi="Times New Roman" w:cs="Times New Roman"/>
                <w:color w:val="000000"/>
                <w:sz w:val="22"/>
                <w:szCs w:val="22"/>
              </w:rPr>
              <w:t>поисковый механизм должен позволять осуществлять поиск с указанием государственных органов и организаций Республики Казахстан (в текущем состоянии и предшественников, реорганизованные и упраздненные органы), государств и их органов и организаций, международных организаций, СССР и его органов, авторов публикаций.</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Поиск по источнику опубликования (печатные издания и интернет-ресурсы).</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Поиск по территории действия правового акта (включая регионы РК)</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Поиск по значимости документа (индивидуальные и общие)</w:t>
            </w:r>
          </w:p>
          <w:p w:rsidR="009D1C5D" w:rsidRDefault="009D1C5D">
            <w:pPr>
              <w:pBdr>
                <w:top w:val="nil"/>
                <w:left w:val="nil"/>
                <w:bottom w:val="nil"/>
                <w:right w:val="nil"/>
                <w:between w:val="nil"/>
              </w:pBdr>
              <w:ind w:firstLine="400"/>
              <w:jc w:val="both"/>
              <w:rPr>
                <w:rFonts w:ascii="Times New Roman" w:eastAsia="Times New Roman" w:hAnsi="Times New Roman" w:cs="Times New Roman"/>
                <w:color w:val="000000"/>
                <w:sz w:val="22"/>
                <w:szCs w:val="22"/>
              </w:rPr>
            </w:pPr>
          </w:p>
          <w:p w:rsidR="00AE20D7" w:rsidRDefault="00AE20D7">
            <w:pPr>
              <w:pBdr>
                <w:top w:val="nil"/>
                <w:left w:val="nil"/>
                <w:bottom w:val="nil"/>
                <w:right w:val="nil"/>
                <w:between w:val="nil"/>
              </w:pBdr>
              <w:ind w:left="720"/>
              <w:jc w:val="center"/>
              <w:rPr>
                <w:rFonts w:ascii="Times New Roman" w:eastAsia="Times New Roman" w:hAnsi="Times New Roman" w:cs="Times New Roman"/>
                <w:b/>
                <w:bCs/>
                <w:color w:val="000000"/>
                <w:sz w:val="22"/>
                <w:szCs w:val="22"/>
                <w:u w:val="single"/>
                <w:lang w:val="ru-RU"/>
              </w:rPr>
            </w:pPr>
          </w:p>
          <w:p w:rsidR="00964852" w:rsidRDefault="00964852" w:rsidP="00964852">
            <w:pPr>
              <w:pBdr>
                <w:top w:val="nil"/>
                <w:left w:val="nil"/>
                <w:bottom w:val="nil"/>
                <w:right w:val="nil"/>
                <w:between w:val="nil"/>
              </w:pBdr>
              <w:ind w:left="720"/>
              <w:rPr>
                <w:rFonts w:ascii="Times New Roman" w:eastAsia="Times New Roman" w:hAnsi="Times New Roman" w:cs="Times New Roman"/>
                <w:b/>
                <w:bCs/>
                <w:color w:val="000000"/>
                <w:sz w:val="22"/>
                <w:szCs w:val="22"/>
                <w:u w:val="single"/>
                <w:lang w:val="ru-RU"/>
              </w:rPr>
            </w:pPr>
          </w:p>
          <w:p w:rsidR="009D1C5D" w:rsidRDefault="00824108" w:rsidP="00964852">
            <w:pPr>
              <w:pBdr>
                <w:top w:val="nil"/>
                <w:left w:val="nil"/>
                <w:bottom w:val="nil"/>
                <w:right w:val="nil"/>
                <w:between w:val="nil"/>
              </w:pBdr>
              <w:ind w:left="720"/>
              <w:rPr>
                <w:rFonts w:ascii="Times New Roman" w:eastAsia="Times New Roman" w:hAnsi="Times New Roman" w:cs="Times New Roman"/>
                <w:color w:val="000000"/>
                <w:sz w:val="22"/>
                <w:szCs w:val="22"/>
                <w:u w:val="single"/>
              </w:rPr>
            </w:pPr>
            <w:r>
              <w:rPr>
                <w:rFonts w:ascii="Times New Roman" w:eastAsia="Times New Roman" w:hAnsi="Times New Roman" w:cs="Times New Roman"/>
                <w:b/>
                <w:bCs/>
                <w:color w:val="000000"/>
                <w:sz w:val="22"/>
                <w:szCs w:val="22"/>
                <w:u w:val="single"/>
              </w:rPr>
              <w:t>Эксплуатационные возможности при работе с документами</w:t>
            </w:r>
            <w:r>
              <w:rPr>
                <w:rFonts w:ascii="Times New Roman" w:eastAsia="Times New Roman" w:hAnsi="Times New Roman" w:cs="Times New Roman"/>
                <w:color w:val="000000"/>
                <w:sz w:val="22"/>
                <w:szCs w:val="22"/>
                <w:u w:val="single"/>
              </w:rPr>
              <w:t xml:space="preserve"> (пользовател</w:t>
            </w:r>
            <w:r w:rsidR="00964852">
              <w:rPr>
                <w:rFonts w:ascii="Times New Roman" w:eastAsia="Times New Roman" w:hAnsi="Times New Roman" w:cs="Times New Roman"/>
                <w:color w:val="000000"/>
                <w:sz w:val="22"/>
                <w:szCs w:val="22"/>
                <w:u w:val="single"/>
              </w:rPr>
              <w:t>ям должны</w:t>
            </w:r>
            <w:r w:rsidR="00964852">
              <w:rPr>
                <w:rFonts w:ascii="Times New Roman" w:eastAsia="Times New Roman" w:hAnsi="Times New Roman" w:cs="Times New Roman"/>
                <w:color w:val="000000"/>
                <w:sz w:val="22"/>
                <w:szCs w:val="22"/>
                <w:u w:val="single"/>
                <w:lang w:val="ru-RU"/>
              </w:rPr>
              <w:t xml:space="preserve"> </w:t>
            </w:r>
            <w:r>
              <w:rPr>
                <w:rFonts w:ascii="Times New Roman" w:eastAsia="Times New Roman" w:hAnsi="Times New Roman" w:cs="Times New Roman"/>
                <w:color w:val="000000"/>
                <w:sz w:val="22"/>
                <w:szCs w:val="22"/>
                <w:u w:val="single"/>
              </w:rPr>
              <w:t>предоставляться)</w:t>
            </w:r>
            <w:r>
              <w:rPr>
                <w:rFonts w:ascii="Times New Roman" w:eastAsia="Times New Roman" w:hAnsi="Times New Roman" w:cs="Times New Roman"/>
                <w:b/>
                <w:bCs/>
                <w:color w:val="000000"/>
                <w:sz w:val="22"/>
                <w:szCs w:val="22"/>
                <w:u w:val="single"/>
              </w:rPr>
              <w:t>:</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Действующие редакции документов с версиями на разных языках (при их наличии), с изменениями по мере их поступления, в интерактивном режиме, с сопровождением документов необходимыми комментариями и предупреждениями.</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lastRenderedPageBreak/>
              <w:t>Справка к документу (сопроводительная информация);</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Старые редакции на дату внесения изменений/дополнений (в т.ч. первоначальные);</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Функция сравнения редакций (представление текстов изучаемого документа в двухоконном режиме - действующей и предыдущей редакции, с визуально представленными изменившимися фрагментами);</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При наличии ссылок на иные нормативные акты в тексте документа, они должны быть активными, и по ссылке должны перейти на конкретную статью ссылаемого нормативного акта/документа/разъяснения и пр.</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Построение списков респондентов-корреспондентов (документов, ссылающихся на текущий документ и документов, на которые ссылается он сам - с возможностью их фильтрации по органам и типам документа).</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Возможность поставить документ на контроль (уведомлять пользователя об изменениях в документе).</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Возможность поставить закладку в документе или его части, при этом пользователь может изменять название закладки или оставлять собственные комментарии.</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Возможность создавать тематические папки и хранить в них подборки документов, необходимых пользователю.</w:t>
            </w:r>
          </w:p>
          <w:p w:rsidR="009D1C5D" w:rsidRDefault="009D1C5D">
            <w:pPr>
              <w:pBdr>
                <w:top w:val="nil"/>
                <w:left w:val="nil"/>
                <w:bottom w:val="nil"/>
                <w:right w:val="nil"/>
                <w:between w:val="nil"/>
              </w:pBdr>
              <w:ind w:firstLine="400"/>
              <w:jc w:val="both"/>
              <w:rPr>
                <w:rFonts w:ascii="Times New Roman" w:eastAsia="Times New Roman" w:hAnsi="Times New Roman" w:cs="Times New Roman"/>
                <w:color w:val="000000"/>
                <w:sz w:val="22"/>
                <w:szCs w:val="22"/>
              </w:rPr>
            </w:pPr>
          </w:p>
          <w:p w:rsidR="009D1C5D" w:rsidRDefault="00824108">
            <w:pPr>
              <w:pBdr>
                <w:top w:val="nil"/>
                <w:left w:val="nil"/>
                <w:bottom w:val="nil"/>
                <w:right w:val="nil"/>
                <w:between w:val="nil"/>
              </w:pBdr>
              <w:ind w:left="1440"/>
              <w:jc w:val="center"/>
              <w:rPr>
                <w:rFonts w:ascii="Times New Roman" w:eastAsia="Times New Roman" w:hAnsi="Times New Roman" w:cs="Times New Roman"/>
                <w:color w:val="000000"/>
                <w:sz w:val="22"/>
                <w:szCs w:val="22"/>
                <w:u w:val="single"/>
              </w:rPr>
            </w:pPr>
            <w:r>
              <w:rPr>
                <w:rFonts w:ascii="Times New Roman" w:eastAsia="Times New Roman" w:hAnsi="Times New Roman" w:cs="Times New Roman"/>
                <w:b/>
                <w:bCs/>
                <w:color w:val="000000"/>
                <w:sz w:val="22"/>
                <w:szCs w:val="22"/>
                <w:u w:val="single"/>
              </w:rPr>
              <w:t>Эксплуатационные возможности при отображении документов:</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Структура и оформление текста нормативных правовых актов должно соответствать рребованиям статьи 23 Закона Республики Казахстан от 6 апреля 2016 года № 480-V «О правовых актах».</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Наличие оглавлений (содержаний) к объемным документам.</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Регулировка размера всех шрифтов.</w:t>
            </w:r>
          </w:p>
          <w:p w:rsidR="009D1C5D" w:rsidRDefault="00824108">
            <w:pPr>
              <w:numPr>
                <w:ilvl w:val="0"/>
                <w:numId w:val="2"/>
              </w:numPr>
              <w:pBdr>
                <w:top w:val="nil"/>
                <w:left w:val="nil"/>
                <w:bottom w:val="nil"/>
                <w:right w:val="nil"/>
                <w:between w:val="nil"/>
              </w:pBdr>
              <w:rPr>
                <w:sz w:val="22"/>
                <w:szCs w:val="22"/>
              </w:rPr>
            </w:pPr>
            <w:r>
              <w:rPr>
                <w:rFonts w:ascii="Times New Roman" w:eastAsia="Times New Roman" w:hAnsi="Times New Roman" w:cs="Times New Roman"/>
                <w:color w:val="000000"/>
                <w:sz w:val="22"/>
                <w:szCs w:val="22"/>
              </w:rPr>
              <w:t>Режимы просмотра комментариев в текстах документов с возможностью их отключения и подключения.</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Отображение ссылок на фрагмент документа, респонденты, корреспонденты, наличие перевода. Открытие ссылок во втором окне рядом, новой вкладке, этом же окне.</w:t>
            </w:r>
          </w:p>
          <w:p w:rsidR="009D1C5D" w:rsidRDefault="009D1C5D">
            <w:pPr>
              <w:pBdr>
                <w:top w:val="nil"/>
                <w:left w:val="nil"/>
                <w:bottom w:val="nil"/>
                <w:right w:val="nil"/>
                <w:between w:val="nil"/>
              </w:pBdr>
              <w:ind w:firstLine="400"/>
              <w:jc w:val="both"/>
              <w:rPr>
                <w:rFonts w:ascii="Times New Roman" w:eastAsia="Times New Roman" w:hAnsi="Times New Roman" w:cs="Times New Roman"/>
                <w:color w:val="000000"/>
                <w:sz w:val="22"/>
                <w:szCs w:val="22"/>
              </w:rPr>
            </w:pPr>
          </w:p>
          <w:p w:rsidR="009D1C5D" w:rsidRDefault="00824108">
            <w:pPr>
              <w:pBdr>
                <w:top w:val="nil"/>
                <w:left w:val="nil"/>
                <w:bottom w:val="nil"/>
                <w:right w:val="nil"/>
                <w:between w:val="nil"/>
              </w:pBdr>
              <w:ind w:left="720"/>
              <w:jc w:val="center"/>
              <w:rPr>
                <w:rFonts w:ascii="Times New Roman" w:eastAsia="Times New Roman" w:hAnsi="Times New Roman" w:cs="Times New Roman"/>
                <w:color w:val="000000"/>
                <w:sz w:val="22"/>
                <w:szCs w:val="22"/>
                <w:u w:val="single"/>
              </w:rPr>
            </w:pPr>
            <w:r>
              <w:rPr>
                <w:rFonts w:ascii="Times New Roman" w:eastAsia="Times New Roman" w:hAnsi="Times New Roman" w:cs="Times New Roman"/>
                <w:b/>
                <w:bCs/>
                <w:color w:val="000000"/>
                <w:sz w:val="22"/>
                <w:szCs w:val="22"/>
                <w:u w:val="single"/>
              </w:rPr>
              <w:t>Эксплуатационные возможности при распечатке документов, копировании и сохранении в файл:</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Распечатка документа или списка документов.</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Копирование в буфер обмена.</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Сохранение текста документов в форматы: Microsoft Word, PDF.</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Отправка по почте, копирование ссылок на документы.</w:t>
            </w:r>
          </w:p>
          <w:p w:rsidR="009D1C5D" w:rsidRDefault="009D1C5D">
            <w:pPr>
              <w:pBdr>
                <w:top w:val="nil"/>
                <w:left w:val="nil"/>
                <w:bottom w:val="nil"/>
                <w:right w:val="nil"/>
                <w:between w:val="nil"/>
              </w:pBdr>
              <w:ind w:firstLine="400"/>
              <w:jc w:val="both"/>
              <w:rPr>
                <w:rFonts w:ascii="Times New Roman" w:eastAsia="Times New Roman" w:hAnsi="Times New Roman" w:cs="Times New Roman"/>
                <w:color w:val="000000"/>
                <w:sz w:val="22"/>
                <w:szCs w:val="22"/>
              </w:rPr>
            </w:pPr>
          </w:p>
          <w:p w:rsidR="009D1C5D" w:rsidRDefault="00824108">
            <w:pPr>
              <w:pBdr>
                <w:top w:val="nil"/>
                <w:left w:val="nil"/>
                <w:bottom w:val="nil"/>
                <w:right w:val="nil"/>
                <w:between w:val="nil"/>
              </w:pBdr>
              <w:ind w:left="720"/>
              <w:jc w:val="center"/>
              <w:rPr>
                <w:rFonts w:ascii="Times New Roman" w:eastAsia="Times New Roman" w:hAnsi="Times New Roman" w:cs="Times New Roman"/>
                <w:color w:val="000000"/>
                <w:sz w:val="22"/>
                <w:szCs w:val="22"/>
                <w:u w:val="single"/>
              </w:rPr>
            </w:pPr>
            <w:r>
              <w:rPr>
                <w:rFonts w:ascii="Times New Roman" w:eastAsia="Times New Roman" w:hAnsi="Times New Roman" w:cs="Times New Roman"/>
                <w:b/>
                <w:bCs/>
                <w:color w:val="000000"/>
                <w:sz w:val="22"/>
                <w:szCs w:val="22"/>
                <w:u w:val="single"/>
              </w:rPr>
              <w:t>В процессе эксплуатации ИС пользователям должны быть предоставлены:</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Установка ИС с обучением основам работы с ней и последующая поддержка пользователей по организационно-техническим вопросам.</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 xml:space="preserve">Ежедневная и еженедельная рассылка информации через электронную почту, </w:t>
            </w:r>
            <w:proofErr w:type="gramStart"/>
            <w:r>
              <w:rPr>
                <w:rFonts w:ascii="Times New Roman" w:eastAsia="Times New Roman" w:hAnsi="Times New Roman" w:cs="Times New Roman"/>
                <w:color w:val="000000"/>
                <w:sz w:val="22"/>
                <w:szCs w:val="22"/>
              </w:rPr>
              <w:t>телеграмм-каналы</w:t>
            </w:r>
            <w:proofErr w:type="gramEnd"/>
            <w:r>
              <w:rPr>
                <w:rFonts w:ascii="Times New Roman" w:eastAsia="Times New Roman" w:hAnsi="Times New Roman" w:cs="Times New Roman"/>
                <w:color w:val="000000"/>
                <w:sz w:val="22"/>
                <w:szCs w:val="22"/>
              </w:rPr>
              <w:t xml:space="preserve"> (аннотации, поступления, новые документы, измененные, введенные в действие и утратившие силу документы, прочая полезная информация).</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Помощь и посредничество при обращении в органы государственной власти по запросам.</w:t>
            </w:r>
          </w:p>
        </w:tc>
      </w:tr>
    </w:tbl>
    <w:p w:rsidR="009D1C5D" w:rsidRDefault="009D1C5D">
      <w:pPr>
        <w:pBdr>
          <w:top w:val="nil"/>
          <w:left w:val="nil"/>
          <w:bottom w:val="nil"/>
          <w:right w:val="nil"/>
          <w:between w:val="nil"/>
        </w:pBdr>
        <w:spacing w:line="259" w:lineRule="auto"/>
        <w:rPr>
          <w:rFonts w:ascii="Times New Roman" w:eastAsia="Times New Roman" w:hAnsi="Times New Roman" w:cs="Times New Roman"/>
          <w:color w:val="000000"/>
          <w:sz w:val="24"/>
          <w:szCs w:val="24"/>
        </w:rPr>
      </w:pPr>
    </w:p>
    <w:p w:rsidR="009D1C5D" w:rsidRDefault="009D1C5D">
      <w:pPr>
        <w:pBdr>
          <w:top w:val="nil"/>
          <w:left w:val="nil"/>
          <w:bottom w:val="nil"/>
          <w:right w:val="nil"/>
          <w:between w:val="nil"/>
        </w:pBdr>
        <w:spacing w:line="259" w:lineRule="auto"/>
        <w:rPr>
          <w:rFonts w:ascii="Times New Roman" w:eastAsia="Times New Roman" w:hAnsi="Times New Roman" w:cs="Times New Roman"/>
          <w:color w:val="000000"/>
          <w:sz w:val="24"/>
          <w:szCs w:val="24"/>
        </w:rPr>
      </w:pPr>
    </w:p>
    <w:p w:rsidR="00AE20D7" w:rsidRDefault="00AE20D7">
      <w:pPr>
        <w:pBdr>
          <w:top w:val="nil"/>
          <w:left w:val="nil"/>
          <w:bottom w:val="nil"/>
          <w:right w:val="nil"/>
          <w:between w:val="nil"/>
        </w:pBdr>
        <w:spacing w:after="160" w:line="259" w:lineRule="auto"/>
        <w:jc w:val="center"/>
        <w:rPr>
          <w:rFonts w:ascii="Times New Roman" w:eastAsia="Times New Roman" w:hAnsi="Times New Roman" w:cs="Times New Roman"/>
          <w:b/>
          <w:bCs/>
          <w:color w:val="000000"/>
          <w:sz w:val="22"/>
          <w:szCs w:val="22"/>
          <w:lang w:val="ru-RU"/>
        </w:rPr>
      </w:pPr>
      <w:bookmarkStart w:id="1" w:name="_2wzssovziy7r" w:colFirst="0" w:colLast="0"/>
      <w:bookmarkEnd w:id="1"/>
    </w:p>
    <w:p w:rsidR="00AE20D7" w:rsidRDefault="00AE20D7">
      <w:pPr>
        <w:pBdr>
          <w:top w:val="nil"/>
          <w:left w:val="nil"/>
          <w:bottom w:val="nil"/>
          <w:right w:val="nil"/>
          <w:between w:val="nil"/>
        </w:pBdr>
        <w:spacing w:after="160" w:line="259" w:lineRule="auto"/>
        <w:jc w:val="center"/>
        <w:rPr>
          <w:rFonts w:ascii="Times New Roman" w:eastAsia="Times New Roman" w:hAnsi="Times New Roman" w:cs="Times New Roman"/>
          <w:b/>
          <w:bCs/>
          <w:color w:val="000000"/>
          <w:sz w:val="22"/>
          <w:szCs w:val="22"/>
          <w:lang w:val="ru-RU"/>
        </w:rPr>
      </w:pPr>
    </w:p>
    <w:p w:rsidR="00AE20D7" w:rsidRDefault="00AE20D7">
      <w:pPr>
        <w:pBdr>
          <w:top w:val="nil"/>
          <w:left w:val="nil"/>
          <w:bottom w:val="nil"/>
          <w:right w:val="nil"/>
          <w:between w:val="nil"/>
        </w:pBdr>
        <w:spacing w:after="160" w:line="259" w:lineRule="auto"/>
        <w:jc w:val="center"/>
        <w:rPr>
          <w:rFonts w:ascii="Times New Roman" w:eastAsia="Times New Roman" w:hAnsi="Times New Roman" w:cs="Times New Roman"/>
          <w:b/>
          <w:bCs/>
          <w:color w:val="000000"/>
          <w:sz w:val="22"/>
          <w:szCs w:val="22"/>
          <w:lang w:val="ru-RU"/>
        </w:rPr>
      </w:pPr>
    </w:p>
    <w:p w:rsidR="00E77D93" w:rsidRDefault="00E77D93">
      <w:pPr>
        <w:pBdr>
          <w:top w:val="nil"/>
          <w:left w:val="nil"/>
          <w:bottom w:val="nil"/>
          <w:right w:val="nil"/>
          <w:between w:val="nil"/>
        </w:pBdr>
        <w:spacing w:after="160" w:line="259" w:lineRule="auto"/>
        <w:jc w:val="center"/>
        <w:rPr>
          <w:rFonts w:ascii="Times New Roman" w:eastAsia="Times New Roman" w:hAnsi="Times New Roman" w:cs="Times New Roman"/>
          <w:b/>
          <w:bCs/>
          <w:color w:val="000000"/>
          <w:sz w:val="22"/>
          <w:szCs w:val="22"/>
          <w:lang w:val="ru-RU"/>
        </w:rPr>
      </w:pPr>
    </w:p>
    <w:p w:rsidR="00E77D93" w:rsidRDefault="00E77D93">
      <w:pPr>
        <w:pBdr>
          <w:top w:val="nil"/>
          <w:left w:val="nil"/>
          <w:bottom w:val="nil"/>
          <w:right w:val="nil"/>
          <w:between w:val="nil"/>
        </w:pBdr>
        <w:spacing w:after="160" w:line="259" w:lineRule="auto"/>
        <w:jc w:val="center"/>
        <w:rPr>
          <w:rFonts w:ascii="Times New Roman" w:eastAsia="Times New Roman" w:hAnsi="Times New Roman" w:cs="Times New Roman"/>
          <w:b/>
          <w:bCs/>
          <w:color w:val="000000"/>
          <w:sz w:val="22"/>
          <w:szCs w:val="22"/>
          <w:lang w:val="ru-RU"/>
        </w:rPr>
      </w:pPr>
    </w:p>
    <w:p w:rsidR="00E77D93" w:rsidRDefault="00E77D93">
      <w:pPr>
        <w:pBdr>
          <w:top w:val="nil"/>
          <w:left w:val="nil"/>
          <w:bottom w:val="nil"/>
          <w:right w:val="nil"/>
          <w:between w:val="nil"/>
        </w:pBdr>
        <w:spacing w:after="160" w:line="259" w:lineRule="auto"/>
        <w:jc w:val="center"/>
        <w:rPr>
          <w:rFonts w:ascii="Times New Roman" w:eastAsia="Times New Roman" w:hAnsi="Times New Roman" w:cs="Times New Roman"/>
          <w:b/>
          <w:bCs/>
          <w:color w:val="000000"/>
          <w:sz w:val="22"/>
          <w:szCs w:val="22"/>
          <w:lang w:val="ru-RU"/>
        </w:rPr>
      </w:pPr>
    </w:p>
    <w:p w:rsidR="009D1C5D" w:rsidRDefault="00824108">
      <w:pPr>
        <w:pBdr>
          <w:top w:val="nil"/>
          <w:left w:val="nil"/>
          <w:bottom w:val="nil"/>
          <w:right w:val="nil"/>
          <w:between w:val="nil"/>
        </w:pBdr>
        <w:spacing w:after="160" w:line="259" w:lineRule="auto"/>
        <w:jc w:val="center"/>
        <w:rPr>
          <w:rFonts w:ascii="Times New Roman" w:eastAsia="Times New Roman" w:hAnsi="Times New Roman" w:cs="Times New Roman"/>
          <w:color w:val="000000"/>
          <w:sz w:val="22"/>
          <w:szCs w:val="22"/>
        </w:rPr>
      </w:pPr>
      <w:r>
        <w:rPr>
          <w:rFonts w:ascii="Times New Roman" w:eastAsia="Times New Roman" w:hAnsi="Times New Roman" w:cs="Times New Roman"/>
          <w:b/>
          <w:bCs/>
          <w:color w:val="000000"/>
          <w:sz w:val="22"/>
          <w:szCs w:val="22"/>
        </w:rPr>
        <w:lastRenderedPageBreak/>
        <w:t>ТЕХНИКАЛЫҚ ТАПСЫРМА</w:t>
      </w:r>
    </w:p>
    <w:p w:rsidR="009D1C5D" w:rsidRDefault="00824108">
      <w:pPr>
        <w:pBdr>
          <w:top w:val="nil"/>
          <w:left w:val="nil"/>
          <w:bottom w:val="nil"/>
          <w:right w:val="nil"/>
          <w:between w:val="nil"/>
        </w:pBdr>
        <w:spacing w:after="160" w:line="259" w:lineRule="auto"/>
        <w:ind w:left="720" w:firstLine="360"/>
        <w:jc w:val="center"/>
        <w:rPr>
          <w:rFonts w:ascii="Times New Roman" w:eastAsia="Times New Roman" w:hAnsi="Times New Roman" w:cs="Times New Roman"/>
          <w:color w:val="000000"/>
          <w:sz w:val="22"/>
          <w:szCs w:val="22"/>
        </w:rPr>
      </w:pPr>
      <w:r>
        <w:rPr>
          <w:rFonts w:ascii="Times New Roman" w:eastAsia="Times New Roman" w:hAnsi="Times New Roman" w:cs="Times New Roman"/>
          <w:b/>
          <w:bCs/>
          <w:color w:val="000000"/>
          <w:sz w:val="22"/>
          <w:szCs w:val="22"/>
        </w:rPr>
        <w:t>Onlinе</w:t>
      </w:r>
      <w:proofErr w:type="gramStart"/>
      <w:r>
        <w:rPr>
          <w:rFonts w:ascii="Times New Roman" w:eastAsia="Times New Roman" w:hAnsi="Times New Roman" w:cs="Times New Roman"/>
          <w:b/>
          <w:bCs/>
          <w:color w:val="000000"/>
          <w:sz w:val="22"/>
          <w:szCs w:val="22"/>
        </w:rPr>
        <w:t xml:space="preserve"> А</w:t>
      </w:r>
      <w:proofErr w:type="gramEnd"/>
      <w:r>
        <w:rPr>
          <w:rFonts w:ascii="Times New Roman" w:eastAsia="Times New Roman" w:hAnsi="Times New Roman" w:cs="Times New Roman"/>
          <w:b/>
          <w:bCs/>
          <w:color w:val="000000"/>
          <w:sz w:val="22"/>
          <w:szCs w:val="22"/>
        </w:rPr>
        <w:t>қпараттық Жүйесінің қызметтері - нақты уақыт режимінде жаңарту функциясы бар нұсқасы.</w:t>
      </w:r>
    </w:p>
    <w:p w:rsidR="009D1C5D" w:rsidRDefault="00824108">
      <w:pPr>
        <w:numPr>
          <w:ilvl w:val="0"/>
          <w:numId w:val="3"/>
        </w:numPr>
        <w:pBdr>
          <w:top w:val="nil"/>
          <w:left w:val="nil"/>
          <w:bottom w:val="nil"/>
          <w:right w:val="nil"/>
          <w:between w:val="nil"/>
        </w:pBdr>
        <w:spacing w:after="160" w:line="259" w:lineRule="auto"/>
        <w:jc w:val="both"/>
        <w:rPr>
          <w:rFonts w:ascii="Times New Roman" w:eastAsia="Times New Roman" w:hAnsi="Times New Roman" w:cs="Times New Roman"/>
          <w:color w:val="000000"/>
          <w:sz w:val="22"/>
          <w:szCs w:val="22"/>
        </w:rPr>
      </w:pPr>
      <w:r>
        <w:rPr>
          <w:rFonts w:ascii="Times New Roman" w:eastAsia="Times New Roman" w:hAnsi="Times New Roman" w:cs="Times New Roman"/>
          <w:b/>
          <w:bCs/>
          <w:color w:val="000000"/>
          <w:sz w:val="22"/>
          <w:szCs w:val="22"/>
          <w:u w:val="single"/>
        </w:rPr>
        <w:t xml:space="preserve">Сипаттамасы және қажетті функционалдық, техникалық, сапалық және пайдалану нұсқаулықтары: </w:t>
      </w:r>
    </w:p>
    <w:p w:rsidR="009D1C5D" w:rsidRDefault="00824108">
      <w:pPr>
        <w:pBdr>
          <w:top w:val="nil"/>
          <w:left w:val="nil"/>
          <w:bottom w:val="nil"/>
          <w:right w:val="nil"/>
          <w:between w:val="nil"/>
        </w:pBdr>
        <w:spacing w:after="160" w:line="259" w:lineRule="auto"/>
        <w:ind w:left="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Орындаушы Тапсырыс берушіге (Тапсырыс берушінің қызметін ақпараттық сүйемелдеу – көрсеткен қызметі үшін) Тапсырыс берушінің қызметі саласындағы толық, жедел және анық ақпаратты қамтитын құқықтық, нормативтік-техникалық және өзге де құжаттардың дерекқорларына, сондай-ақ Бірыңғай автоматтандырылған ақпараттық жүйенің құрамына бі</w:t>
      </w:r>
      <w:proofErr w:type="gramStart"/>
      <w:r>
        <w:rPr>
          <w:rFonts w:ascii="Times New Roman" w:eastAsia="Times New Roman" w:hAnsi="Times New Roman" w:cs="Times New Roman"/>
          <w:color w:val="000000"/>
          <w:sz w:val="22"/>
          <w:szCs w:val="22"/>
        </w:rPr>
        <w:t>р</w:t>
      </w:r>
      <w:proofErr w:type="gramEnd"/>
      <w:r>
        <w:rPr>
          <w:rFonts w:ascii="Times New Roman" w:eastAsia="Times New Roman" w:hAnsi="Times New Roman" w:cs="Times New Roman"/>
          <w:color w:val="000000"/>
          <w:sz w:val="22"/>
          <w:szCs w:val="22"/>
        </w:rPr>
        <w:t>іктірілген бағдарламалық құралдарға (пайдаланушы сервистеріне) қолжетімділікті ұсынуды қамтамасыз етеді:</w:t>
      </w:r>
    </w:p>
    <w:tbl>
      <w:tblPr>
        <w:tblStyle w:val="a7"/>
        <w:tblW w:w="1028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86"/>
      </w:tblGrid>
      <w:tr w:rsidR="009D1C5D">
        <w:tc>
          <w:tcPr>
            <w:tcW w:w="10286" w:type="dxa"/>
            <w:tcBorders>
              <w:top w:val="nil"/>
              <w:left w:val="nil"/>
              <w:bottom w:val="nil"/>
              <w:right w:val="nil"/>
            </w:tcBorders>
          </w:tcPr>
          <w:p w:rsidR="009D1C5D" w:rsidRDefault="009D1C5D">
            <w:pPr>
              <w:widowControl w:val="0"/>
              <w:pBdr>
                <w:top w:val="nil"/>
                <w:left w:val="nil"/>
                <w:bottom w:val="nil"/>
                <w:right w:val="nil"/>
                <w:between w:val="nil"/>
              </w:pBdr>
              <w:spacing w:line="276" w:lineRule="auto"/>
              <w:rPr>
                <w:rFonts w:ascii="Times New Roman" w:eastAsia="Times New Roman" w:hAnsi="Times New Roman" w:cs="Times New Roman"/>
                <w:color w:val="000000"/>
                <w:sz w:val="22"/>
                <w:szCs w:val="22"/>
              </w:rPr>
            </w:pPr>
          </w:p>
          <w:tbl>
            <w:tblPr>
              <w:tblStyle w:val="a8"/>
              <w:tblW w:w="9356"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0"/>
              <w:gridCol w:w="2222"/>
              <w:gridCol w:w="1924"/>
            </w:tblGrid>
            <w:tr w:rsidR="009D1C5D">
              <w:trPr>
                <w:trHeight w:val="25"/>
              </w:trPr>
              <w:tc>
                <w:tcPr>
                  <w:tcW w:w="5210" w:type="dxa"/>
                  <w:tcBorders>
                    <w:top w:val="single" w:sz="4" w:space="0" w:color="000000"/>
                    <w:left w:val="single" w:sz="4" w:space="0" w:color="000000"/>
                    <w:bottom w:val="single" w:sz="4" w:space="0" w:color="000000"/>
                    <w:right w:val="single" w:sz="4" w:space="0" w:color="000000"/>
                  </w:tcBorders>
                </w:tcPr>
                <w:p w:rsidR="009D1C5D" w:rsidRDefault="00824108">
                  <w:pPr>
                    <w:pBdr>
                      <w:top w:val="nil"/>
                      <w:left w:val="nil"/>
                      <w:bottom w:val="nil"/>
                      <w:right w:val="nil"/>
                      <w:between w:val="nil"/>
                    </w:pBdr>
                    <w:shd w:val="clear" w:color="auto" w:fill="FFFFFF"/>
                    <w:jc w:val="center"/>
                    <w:rPr>
                      <w:rFonts w:ascii="Times New Roman" w:eastAsia="Times New Roman" w:hAnsi="Times New Roman" w:cs="Times New Roman"/>
                      <w:color w:val="000000"/>
                      <w:sz w:val="22"/>
                      <w:szCs w:val="22"/>
                    </w:rPr>
                  </w:pPr>
                  <w:proofErr w:type="gramStart"/>
                  <w:r>
                    <w:rPr>
                      <w:rFonts w:ascii="Times New Roman" w:eastAsia="Times New Roman" w:hAnsi="Times New Roman" w:cs="Times New Roman"/>
                      <w:b/>
                      <w:bCs/>
                      <w:color w:val="000000"/>
                      <w:sz w:val="22"/>
                      <w:szCs w:val="22"/>
                    </w:rPr>
                    <w:t>Ж</w:t>
                  </w:r>
                  <w:proofErr w:type="gramEnd"/>
                  <w:r>
                    <w:rPr>
                      <w:rFonts w:ascii="Times New Roman" w:eastAsia="Times New Roman" w:hAnsi="Times New Roman" w:cs="Times New Roman"/>
                      <w:b/>
                      <w:bCs/>
                      <w:color w:val="000000"/>
                      <w:sz w:val="22"/>
                      <w:szCs w:val="22"/>
                    </w:rPr>
                    <w:t>үйенің атауы</w:t>
                  </w:r>
                </w:p>
              </w:tc>
              <w:tc>
                <w:tcPr>
                  <w:tcW w:w="2222" w:type="dxa"/>
                  <w:tcBorders>
                    <w:top w:val="single" w:sz="4" w:space="0" w:color="000000"/>
                    <w:left w:val="single" w:sz="4" w:space="0" w:color="000000"/>
                    <w:bottom w:val="single" w:sz="4" w:space="0" w:color="000000"/>
                    <w:right w:val="single" w:sz="4" w:space="0" w:color="000000"/>
                  </w:tcBorders>
                </w:tcPr>
                <w:p w:rsidR="009D1C5D" w:rsidRDefault="00824108">
                  <w:pPr>
                    <w:pBdr>
                      <w:top w:val="nil"/>
                      <w:left w:val="nil"/>
                      <w:bottom w:val="nil"/>
                      <w:right w:val="nil"/>
                      <w:between w:val="nil"/>
                    </w:pBdr>
                    <w:shd w:val="clear" w:color="auto" w:fill="FFFFFF"/>
                    <w:jc w:val="center"/>
                    <w:rPr>
                      <w:rFonts w:ascii="Times New Roman" w:eastAsia="Times New Roman" w:hAnsi="Times New Roman" w:cs="Times New Roman"/>
                      <w:color w:val="000000"/>
                      <w:sz w:val="22"/>
                      <w:szCs w:val="22"/>
                    </w:rPr>
                  </w:pPr>
                  <w:r>
                    <w:rPr>
                      <w:rFonts w:ascii="Times New Roman" w:eastAsia="Times New Roman" w:hAnsi="Times New Roman" w:cs="Times New Roman"/>
                      <w:b/>
                      <w:bCs/>
                      <w:color w:val="000000"/>
                      <w:sz w:val="22"/>
                      <w:szCs w:val="22"/>
                    </w:rPr>
                    <w:t>Айлар саны</w:t>
                  </w:r>
                </w:p>
              </w:tc>
              <w:tc>
                <w:tcPr>
                  <w:tcW w:w="1924" w:type="dxa"/>
                  <w:tcBorders>
                    <w:top w:val="single" w:sz="4" w:space="0" w:color="000000"/>
                    <w:left w:val="single" w:sz="4" w:space="0" w:color="000000"/>
                    <w:bottom w:val="single" w:sz="4" w:space="0" w:color="000000"/>
                    <w:right w:val="single" w:sz="4" w:space="0" w:color="000000"/>
                  </w:tcBorders>
                </w:tcPr>
                <w:p w:rsidR="009D1C5D" w:rsidRDefault="00824108">
                  <w:pPr>
                    <w:pBdr>
                      <w:top w:val="nil"/>
                      <w:left w:val="nil"/>
                      <w:bottom w:val="nil"/>
                      <w:right w:val="nil"/>
                      <w:between w:val="nil"/>
                    </w:pBdr>
                    <w:shd w:val="clear" w:color="auto" w:fill="FFFFFF"/>
                    <w:jc w:val="center"/>
                    <w:rPr>
                      <w:rFonts w:ascii="Times New Roman" w:eastAsia="Times New Roman" w:hAnsi="Times New Roman" w:cs="Times New Roman"/>
                      <w:color w:val="000000"/>
                      <w:sz w:val="22"/>
                      <w:szCs w:val="22"/>
                    </w:rPr>
                  </w:pPr>
                  <w:r>
                    <w:rPr>
                      <w:rFonts w:ascii="Times New Roman" w:eastAsia="Times New Roman" w:hAnsi="Times New Roman" w:cs="Times New Roman"/>
                      <w:b/>
                      <w:bCs/>
                      <w:color w:val="000000"/>
                      <w:sz w:val="22"/>
                      <w:szCs w:val="22"/>
                    </w:rPr>
                    <w:t>Жиынтықтар саны</w:t>
                  </w:r>
                </w:p>
              </w:tc>
            </w:tr>
            <w:tr w:rsidR="009D1C5D">
              <w:trPr>
                <w:trHeight w:val="25"/>
              </w:trPr>
              <w:tc>
                <w:tcPr>
                  <w:tcW w:w="5210" w:type="dxa"/>
                  <w:tcBorders>
                    <w:top w:val="single" w:sz="4" w:space="0" w:color="000000"/>
                    <w:left w:val="single" w:sz="4" w:space="0" w:color="000000"/>
                    <w:bottom w:val="single" w:sz="4" w:space="0" w:color="000000"/>
                    <w:right w:val="single" w:sz="4" w:space="0" w:color="000000"/>
                  </w:tcBorders>
                </w:tcPr>
                <w:p w:rsidR="009D1C5D" w:rsidRDefault="00824108">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b/>
                      <w:bCs/>
                      <w:color w:val="000000"/>
                      <w:sz w:val="22"/>
                      <w:szCs w:val="22"/>
                    </w:rPr>
                    <w:t>Ақпараттық жүйенің Online-нұсқасына қол жеткізуді ұсыну жөніндегі қызметтер (бухгалтерлі</w:t>
                  </w:r>
                  <w:proofErr w:type="gramStart"/>
                  <w:r>
                    <w:rPr>
                      <w:rFonts w:ascii="Times New Roman" w:eastAsia="Times New Roman" w:hAnsi="Times New Roman" w:cs="Times New Roman"/>
                      <w:b/>
                      <w:bCs/>
                      <w:color w:val="000000"/>
                      <w:sz w:val="22"/>
                      <w:szCs w:val="22"/>
                    </w:rPr>
                    <w:t>к</w:t>
                  </w:r>
                  <w:proofErr w:type="gramEnd"/>
                  <w:r>
                    <w:rPr>
                      <w:rFonts w:ascii="Times New Roman" w:eastAsia="Times New Roman" w:hAnsi="Times New Roman" w:cs="Times New Roman"/>
                      <w:b/>
                      <w:bCs/>
                      <w:color w:val="000000"/>
                      <w:sz w:val="22"/>
                      <w:szCs w:val="22"/>
                    </w:rPr>
                    <w:t xml:space="preserve"> тақырып)</w:t>
                  </w:r>
                </w:p>
              </w:tc>
              <w:tc>
                <w:tcPr>
                  <w:tcW w:w="2222" w:type="dxa"/>
                  <w:tcBorders>
                    <w:top w:val="single" w:sz="4" w:space="0" w:color="000000"/>
                    <w:left w:val="single" w:sz="4" w:space="0" w:color="000000"/>
                    <w:bottom w:val="single" w:sz="4" w:space="0" w:color="000000"/>
                    <w:right w:val="single" w:sz="4" w:space="0" w:color="000000"/>
                  </w:tcBorders>
                </w:tcPr>
                <w:p w:rsidR="009D1C5D" w:rsidRPr="00E77D93" w:rsidRDefault="00E77D93">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lang w:val="ru-RU"/>
                    </w:rPr>
                  </w:pPr>
                  <w:r>
                    <w:rPr>
                      <w:rFonts w:ascii="Times New Roman" w:eastAsia="Times New Roman" w:hAnsi="Times New Roman" w:cs="Times New Roman"/>
                      <w:color w:val="000000"/>
                      <w:sz w:val="22"/>
                      <w:szCs w:val="22"/>
                      <w:lang w:val="ru-RU"/>
                    </w:rPr>
                    <w:t>12</w:t>
                  </w:r>
                </w:p>
              </w:tc>
              <w:tc>
                <w:tcPr>
                  <w:tcW w:w="1924" w:type="dxa"/>
                  <w:tcBorders>
                    <w:top w:val="single" w:sz="4" w:space="0" w:color="000000"/>
                    <w:left w:val="single" w:sz="4" w:space="0" w:color="000000"/>
                    <w:bottom w:val="single" w:sz="4" w:space="0" w:color="000000"/>
                    <w:right w:val="single" w:sz="4" w:space="0" w:color="000000"/>
                  </w:tcBorders>
                </w:tcPr>
                <w:p w:rsidR="009D1C5D" w:rsidRPr="00E77D93" w:rsidRDefault="00E77D93">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lang w:val="ru-RU"/>
                    </w:rPr>
                  </w:pPr>
                  <w:r>
                    <w:rPr>
                      <w:rFonts w:ascii="Times New Roman" w:eastAsia="Times New Roman" w:hAnsi="Times New Roman" w:cs="Times New Roman"/>
                      <w:color w:val="000000"/>
                      <w:sz w:val="22"/>
                      <w:szCs w:val="22"/>
                      <w:lang w:val="ru-RU"/>
                    </w:rPr>
                    <w:t>1</w:t>
                  </w:r>
                </w:p>
              </w:tc>
            </w:tr>
          </w:tbl>
          <w:p w:rsidR="009D1C5D" w:rsidRDefault="009D1C5D">
            <w:pPr>
              <w:pBdr>
                <w:top w:val="nil"/>
                <w:left w:val="nil"/>
                <w:bottom w:val="nil"/>
                <w:right w:val="nil"/>
                <w:between w:val="nil"/>
              </w:pBdr>
              <w:jc w:val="both"/>
              <w:rPr>
                <w:rFonts w:ascii="Times New Roman" w:eastAsia="Times New Roman" w:hAnsi="Times New Roman" w:cs="Times New Roman"/>
                <w:color w:val="000000"/>
                <w:sz w:val="22"/>
                <w:szCs w:val="22"/>
              </w:rPr>
            </w:pPr>
          </w:p>
        </w:tc>
      </w:tr>
      <w:tr w:rsidR="009D1C5D">
        <w:tc>
          <w:tcPr>
            <w:tcW w:w="10286" w:type="dxa"/>
            <w:tcBorders>
              <w:top w:val="nil"/>
              <w:left w:val="nil"/>
              <w:bottom w:val="nil"/>
              <w:right w:val="nil"/>
            </w:tcBorders>
          </w:tcPr>
          <w:p w:rsidR="009D1C5D" w:rsidRDefault="009D1C5D">
            <w:pPr>
              <w:pBdr>
                <w:top w:val="nil"/>
                <w:left w:val="nil"/>
                <w:bottom w:val="nil"/>
                <w:right w:val="nil"/>
                <w:between w:val="nil"/>
              </w:pBdr>
              <w:ind w:left="720"/>
              <w:jc w:val="both"/>
              <w:rPr>
                <w:rFonts w:ascii="Times New Roman" w:eastAsia="Times New Roman" w:hAnsi="Times New Roman" w:cs="Times New Roman"/>
                <w:color w:val="000000"/>
                <w:sz w:val="22"/>
                <w:szCs w:val="22"/>
              </w:rPr>
            </w:pPr>
          </w:p>
          <w:p w:rsidR="009D1C5D" w:rsidRDefault="00824108">
            <w:pPr>
              <w:pBdr>
                <w:top w:val="nil"/>
                <w:left w:val="nil"/>
                <w:bottom w:val="nil"/>
                <w:right w:val="nil"/>
                <w:between w:val="nil"/>
              </w:pBdr>
              <w:ind w:left="720"/>
              <w:jc w:val="both"/>
              <w:rPr>
                <w:rFonts w:ascii="Times New Roman" w:eastAsia="Times New Roman" w:hAnsi="Times New Roman" w:cs="Times New Roman"/>
                <w:color w:val="000000"/>
                <w:sz w:val="22"/>
                <w:szCs w:val="22"/>
                <w:u w:val="single"/>
              </w:rPr>
            </w:pPr>
            <w:r>
              <w:rPr>
                <w:rFonts w:ascii="Times New Roman" w:eastAsia="Times New Roman" w:hAnsi="Times New Roman" w:cs="Times New Roman"/>
                <w:b/>
                <w:bCs/>
                <w:color w:val="000000"/>
                <w:sz w:val="22"/>
                <w:szCs w:val="22"/>
                <w:u w:val="single"/>
              </w:rPr>
              <w:t>Міндетті талаптар:</w:t>
            </w:r>
          </w:p>
          <w:p w:rsidR="009D1C5D" w:rsidRDefault="009D1C5D">
            <w:pPr>
              <w:pBdr>
                <w:top w:val="nil"/>
                <w:left w:val="nil"/>
                <w:bottom w:val="nil"/>
                <w:right w:val="nil"/>
                <w:between w:val="nil"/>
              </w:pBdr>
              <w:ind w:left="720"/>
              <w:jc w:val="both"/>
              <w:rPr>
                <w:rFonts w:ascii="Times New Roman" w:eastAsia="Times New Roman" w:hAnsi="Times New Roman" w:cs="Times New Roman"/>
                <w:color w:val="000000"/>
                <w:sz w:val="22"/>
                <w:szCs w:val="22"/>
                <w:u w:val="single"/>
              </w:rPr>
            </w:pPr>
          </w:p>
          <w:p w:rsidR="009D1C5D" w:rsidRDefault="00824108" w:rsidP="00E77D93">
            <w:pPr>
              <w:pBdr>
                <w:top w:val="nil"/>
                <w:left w:val="nil"/>
                <w:bottom w:val="nil"/>
                <w:right w:val="nil"/>
                <w:between w:val="nil"/>
              </w:pBdr>
              <w:ind w:left="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1.Бастапқы орнату, онымен жұмыс істеу негіздерін үйрете отырып, А</w:t>
            </w:r>
            <w:proofErr w:type="gramStart"/>
            <w:r>
              <w:rPr>
                <w:rFonts w:ascii="Times New Roman" w:eastAsia="Times New Roman" w:hAnsi="Times New Roman" w:cs="Times New Roman"/>
                <w:color w:val="000000"/>
                <w:sz w:val="22"/>
                <w:szCs w:val="22"/>
              </w:rPr>
              <w:t>Ж-</w:t>
            </w:r>
            <w:proofErr w:type="gramEnd"/>
            <w:r>
              <w:rPr>
                <w:rFonts w:ascii="Times New Roman" w:eastAsia="Times New Roman" w:hAnsi="Times New Roman" w:cs="Times New Roman"/>
                <w:color w:val="000000"/>
                <w:sz w:val="22"/>
                <w:szCs w:val="22"/>
              </w:rPr>
              <w:t>ға қол жеткізуді қамтамасыз ету. Online-нұсқағ</w:t>
            </w:r>
            <w:proofErr w:type="gramStart"/>
            <w:r>
              <w:rPr>
                <w:rFonts w:ascii="Times New Roman" w:eastAsia="Times New Roman" w:hAnsi="Times New Roman" w:cs="Times New Roman"/>
                <w:color w:val="000000"/>
                <w:sz w:val="22"/>
                <w:szCs w:val="22"/>
              </w:rPr>
              <w:t>а</w:t>
            </w:r>
            <w:proofErr w:type="gramEnd"/>
            <w:r>
              <w:rPr>
                <w:rFonts w:ascii="Times New Roman" w:eastAsia="Times New Roman" w:hAnsi="Times New Roman" w:cs="Times New Roman"/>
                <w:color w:val="000000"/>
                <w:sz w:val="22"/>
                <w:szCs w:val="22"/>
              </w:rPr>
              <w:t xml:space="preserve"> қолжетімділік АЖ мүмкіндіктерін интерактивті режимде пайдалану үшін Тапсырыс берушінің қызметкерлеріне кіру паролін беру және пайдаланушы кабинетін қалыптастыру жолымен қамтамасыз етіледі. Компьютерлерде нұсқаны орнатудың және оның жұмысын қамтамасыз етудің талап етілетін мерзімі – сатып алу туралы </w:t>
            </w:r>
            <w:proofErr w:type="gramStart"/>
            <w:r>
              <w:rPr>
                <w:rFonts w:ascii="Times New Roman" w:eastAsia="Times New Roman" w:hAnsi="Times New Roman" w:cs="Times New Roman"/>
                <w:color w:val="000000"/>
                <w:sz w:val="22"/>
                <w:szCs w:val="22"/>
              </w:rPr>
              <w:t>шарт</w:t>
            </w:r>
            <w:proofErr w:type="gramEnd"/>
            <w:r>
              <w:rPr>
                <w:rFonts w:ascii="Times New Roman" w:eastAsia="Times New Roman" w:hAnsi="Times New Roman" w:cs="Times New Roman"/>
                <w:color w:val="000000"/>
                <w:sz w:val="22"/>
                <w:szCs w:val="22"/>
              </w:rPr>
              <w:t>қа қол қойылған күннен бастап үш күннен кешіктірмей.</w:t>
            </w:r>
          </w:p>
          <w:p w:rsidR="009D1C5D" w:rsidRDefault="009D1C5D">
            <w:pPr>
              <w:pBdr>
                <w:top w:val="nil"/>
                <w:left w:val="nil"/>
                <w:bottom w:val="nil"/>
                <w:right w:val="nil"/>
                <w:between w:val="nil"/>
              </w:pBdr>
              <w:ind w:left="1080"/>
              <w:jc w:val="both"/>
              <w:rPr>
                <w:rFonts w:ascii="Times New Roman" w:eastAsia="Times New Roman" w:hAnsi="Times New Roman" w:cs="Times New Roman"/>
                <w:color w:val="000000"/>
                <w:sz w:val="22"/>
                <w:szCs w:val="22"/>
              </w:rPr>
            </w:pPr>
          </w:p>
          <w:p w:rsidR="009D1C5D" w:rsidRDefault="00824108">
            <w:pPr>
              <w:pBdr>
                <w:top w:val="nil"/>
                <w:left w:val="nil"/>
                <w:bottom w:val="nil"/>
                <w:right w:val="nil"/>
                <w:between w:val="nil"/>
              </w:pBdr>
              <w:spacing w:line="259" w:lineRule="auto"/>
              <w:ind w:left="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2.Қызметтердің стандарттардың ережелерінде белгіленген талаптарға сәйкестігін растайтын құжаттарды ұсыну туралы Мемлекеттік сатып алу туралы</w:t>
            </w:r>
            <w:proofErr w:type="gramStart"/>
            <w:r>
              <w:rPr>
                <w:rFonts w:ascii="Times New Roman" w:eastAsia="Times New Roman" w:hAnsi="Times New Roman" w:cs="Times New Roman"/>
                <w:color w:val="000000"/>
                <w:sz w:val="22"/>
                <w:szCs w:val="22"/>
              </w:rPr>
              <w:t xml:space="preserve"> З</w:t>
            </w:r>
            <w:proofErr w:type="gramEnd"/>
            <w:r>
              <w:rPr>
                <w:rFonts w:ascii="Times New Roman" w:eastAsia="Times New Roman" w:hAnsi="Times New Roman" w:cs="Times New Roman"/>
                <w:color w:val="000000"/>
                <w:sz w:val="22"/>
                <w:szCs w:val="22"/>
              </w:rPr>
              <w:t xml:space="preserve">аңның талаптарына сәйкес орындаушы өзінің қауіпсіздік менеджменті жүйесінің </w:t>
            </w:r>
            <w:r>
              <w:rPr>
                <w:rFonts w:ascii="Times New Roman" w:eastAsia="Times New Roman" w:hAnsi="Times New Roman" w:cs="Times New Roman"/>
                <w:b/>
                <w:bCs/>
                <w:color w:val="000000"/>
                <w:sz w:val="22"/>
                <w:szCs w:val="22"/>
              </w:rPr>
              <w:t>ISO/IEC 27001:2022</w:t>
            </w:r>
            <w:r>
              <w:rPr>
                <w:rFonts w:ascii="Times New Roman" w:eastAsia="Times New Roman" w:hAnsi="Times New Roman" w:cs="Times New Roman"/>
                <w:color w:val="000000"/>
                <w:sz w:val="22"/>
                <w:szCs w:val="22"/>
              </w:rPr>
              <w:t xml:space="preserve"> "Ақпараттық қауіпсіздік, киберқауіпсіздік және құпиялылықты қорғау. Ақпараттық қ</w:t>
            </w:r>
            <w:proofErr w:type="gramStart"/>
            <w:r>
              <w:rPr>
                <w:rFonts w:ascii="Times New Roman" w:eastAsia="Times New Roman" w:hAnsi="Times New Roman" w:cs="Times New Roman"/>
                <w:color w:val="000000"/>
                <w:sz w:val="22"/>
                <w:szCs w:val="22"/>
              </w:rPr>
              <w:t>ау</w:t>
            </w:r>
            <w:proofErr w:type="gramEnd"/>
            <w:r>
              <w:rPr>
                <w:rFonts w:ascii="Times New Roman" w:eastAsia="Times New Roman" w:hAnsi="Times New Roman" w:cs="Times New Roman"/>
                <w:color w:val="000000"/>
                <w:sz w:val="22"/>
                <w:szCs w:val="22"/>
              </w:rPr>
              <w:t>іпсіздікті басқару жүйелері. Талаптар".</w:t>
            </w:r>
          </w:p>
          <w:p w:rsidR="009D1C5D" w:rsidRDefault="00824108">
            <w:pPr>
              <w:pBdr>
                <w:top w:val="nil"/>
                <w:left w:val="nil"/>
                <w:bottom w:val="nil"/>
                <w:right w:val="nil"/>
                <w:between w:val="nil"/>
              </w:pBdr>
              <w:spacing w:line="259" w:lineRule="auto"/>
              <w:ind w:left="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w:t>
            </w:r>
            <w:r w:rsidRPr="00E77D93">
              <w:rPr>
                <w:rFonts w:ascii="Times New Roman" w:eastAsia="Times New Roman" w:hAnsi="Times New Roman" w:cs="Times New Roman"/>
                <w:bCs/>
                <w:color w:val="000000"/>
                <w:sz w:val="22"/>
                <w:szCs w:val="22"/>
              </w:rPr>
              <w:t>АЖ мобильді қосымшасының болуы</w:t>
            </w:r>
            <w:r>
              <w:rPr>
                <w:rFonts w:ascii="Times New Roman" w:eastAsia="Times New Roman" w:hAnsi="Times New Roman" w:cs="Times New Roman"/>
                <w:color w:val="000000"/>
                <w:sz w:val="22"/>
                <w:szCs w:val="22"/>
              </w:rPr>
              <w:t>: смартфондарда, планшеттерде және басқа мобильді (портативті, портативті, қалта) құрылғыларда жұмыс істейтін, белгілі бі</w:t>
            </w:r>
            <w:proofErr w:type="gramStart"/>
            <w:r>
              <w:rPr>
                <w:rFonts w:ascii="Times New Roman" w:eastAsia="Times New Roman" w:hAnsi="Times New Roman" w:cs="Times New Roman"/>
                <w:color w:val="000000"/>
                <w:sz w:val="22"/>
                <w:szCs w:val="22"/>
              </w:rPr>
              <w:t>р</w:t>
            </w:r>
            <w:proofErr w:type="gramEnd"/>
            <w:r>
              <w:rPr>
                <w:rFonts w:ascii="Times New Roman" w:eastAsia="Times New Roman" w:hAnsi="Times New Roman" w:cs="Times New Roman"/>
                <w:color w:val="000000"/>
                <w:sz w:val="22"/>
                <w:szCs w:val="22"/>
              </w:rPr>
              <w:t xml:space="preserve"> платформаға (iOS, Android) бейімделген және онлайн қосымшалар дүкендерінен жүктелетін қолданбалы бағдарламалық жасақтама. Стационарлық компьютерге байланыстырмай, "жолда" пайдаланушыға жүйенің онлайн-нұсқасымен қажетті өзара і</w:t>
            </w:r>
            <w:proofErr w:type="gramStart"/>
            <w:r>
              <w:rPr>
                <w:rFonts w:ascii="Times New Roman" w:eastAsia="Times New Roman" w:hAnsi="Times New Roman" w:cs="Times New Roman"/>
                <w:color w:val="000000"/>
                <w:sz w:val="22"/>
                <w:szCs w:val="22"/>
              </w:rPr>
              <w:t>с-</w:t>
            </w:r>
            <w:proofErr w:type="gramEnd"/>
            <w:r>
              <w:rPr>
                <w:rFonts w:ascii="Times New Roman" w:eastAsia="Times New Roman" w:hAnsi="Times New Roman" w:cs="Times New Roman"/>
                <w:color w:val="000000"/>
                <w:sz w:val="22"/>
                <w:szCs w:val="22"/>
              </w:rPr>
              <w:t>қимылды қамтамасыз етеді, құжаттарға бетбелгілер жасай отырып, бір қосымшадағы барлық АЖ құжаттарына қол жеткізуді, қаралған позицияларды есте сақтай отырып, құжатта жылдам іздеуді, сондай-ақ қосымшада одан әрі сақтай отырып, құжаттарды қосымшадан сатып алу мүмкіндігін қамтамасыз етеді. Сондай-ақ, қолданба интерфейсінің тілін (мемлекетті</w:t>
            </w:r>
            <w:proofErr w:type="gramStart"/>
            <w:r>
              <w:rPr>
                <w:rFonts w:ascii="Times New Roman" w:eastAsia="Times New Roman" w:hAnsi="Times New Roman" w:cs="Times New Roman"/>
                <w:color w:val="000000"/>
                <w:sz w:val="22"/>
                <w:szCs w:val="22"/>
              </w:rPr>
              <w:t>к</w:t>
            </w:r>
            <w:proofErr w:type="gramEnd"/>
            <w:r>
              <w:rPr>
                <w:rFonts w:ascii="Times New Roman" w:eastAsia="Times New Roman" w:hAnsi="Times New Roman" w:cs="Times New Roman"/>
                <w:color w:val="000000"/>
                <w:sz w:val="22"/>
                <w:szCs w:val="22"/>
              </w:rPr>
              <w:t xml:space="preserve"> ағылшын және орыс), виджеттерді, сүзгілерді, қолданба </w:t>
            </w:r>
            <w:proofErr w:type="gramStart"/>
            <w:r>
              <w:rPr>
                <w:rFonts w:ascii="Times New Roman" w:eastAsia="Times New Roman" w:hAnsi="Times New Roman" w:cs="Times New Roman"/>
                <w:color w:val="000000"/>
                <w:sz w:val="22"/>
                <w:szCs w:val="22"/>
              </w:rPr>
              <w:t>та</w:t>
            </w:r>
            <w:proofErr w:type="gramEnd"/>
            <w:r>
              <w:rPr>
                <w:rFonts w:ascii="Times New Roman" w:eastAsia="Times New Roman" w:hAnsi="Times New Roman" w:cs="Times New Roman"/>
                <w:color w:val="000000"/>
                <w:sz w:val="22"/>
                <w:szCs w:val="22"/>
              </w:rPr>
              <w:t>қырыбын (қараңғы тақырып және ашық тақырып), бастапқы бетті және логинді парольмен есте сақтауды таңдау қажет;</w:t>
            </w:r>
          </w:p>
          <w:p w:rsidR="009D1C5D" w:rsidRDefault="00824108">
            <w:pPr>
              <w:pBdr>
                <w:top w:val="nil"/>
                <w:left w:val="nil"/>
                <w:bottom w:val="nil"/>
                <w:right w:val="nil"/>
                <w:between w:val="nil"/>
              </w:pBdr>
              <w:spacing w:line="259" w:lineRule="auto"/>
              <w:ind w:left="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4.Белгілі мемлекеттік шенеуніктер, қызметшілер, Тапсырыс беруші саласы</w:t>
            </w:r>
            <w:r w:rsidR="00E77D93">
              <w:rPr>
                <w:rFonts w:ascii="Times New Roman" w:eastAsia="Times New Roman" w:hAnsi="Times New Roman" w:cs="Times New Roman"/>
                <w:color w:val="000000"/>
                <w:sz w:val="22"/>
                <w:szCs w:val="22"/>
              </w:rPr>
              <w:t xml:space="preserve">ның қызметкерлері </w:t>
            </w:r>
            <w:r>
              <w:rPr>
                <w:rFonts w:ascii="Times New Roman" w:eastAsia="Times New Roman" w:hAnsi="Times New Roman" w:cs="Times New Roman"/>
                <w:color w:val="000000"/>
                <w:sz w:val="22"/>
                <w:szCs w:val="22"/>
              </w:rPr>
              <w:t>ұсынылған дербес анықтамалар блогының болуы.</w:t>
            </w:r>
          </w:p>
          <w:p w:rsidR="009D1C5D" w:rsidRDefault="00E77D93">
            <w:pPr>
              <w:pBdr>
                <w:top w:val="nil"/>
                <w:left w:val="nil"/>
                <w:bottom w:val="nil"/>
                <w:right w:val="nil"/>
                <w:between w:val="nil"/>
              </w:pBdr>
              <w:spacing w:line="259" w:lineRule="auto"/>
              <w:ind w:left="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lang w:val="ru-RU"/>
              </w:rPr>
              <w:t>5</w:t>
            </w:r>
            <w:r w:rsidR="00824108">
              <w:rPr>
                <w:rFonts w:ascii="Times New Roman" w:eastAsia="Times New Roman" w:hAnsi="Times New Roman" w:cs="Times New Roman"/>
                <w:color w:val="000000"/>
                <w:sz w:val="22"/>
                <w:szCs w:val="22"/>
              </w:rPr>
              <w:t>.Орналасқан жерінде (өңі</w:t>
            </w:r>
            <w:proofErr w:type="gramStart"/>
            <w:r w:rsidR="00824108">
              <w:rPr>
                <w:rFonts w:ascii="Times New Roman" w:eastAsia="Times New Roman" w:hAnsi="Times New Roman" w:cs="Times New Roman"/>
                <w:color w:val="000000"/>
                <w:sz w:val="22"/>
                <w:szCs w:val="22"/>
              </w:rPr>
              <w:t>р</w:t>
            </w:r>
            <w:proofErr w:type="gramEnd"/>
            <w:r w:rsidR="00824108">
              <w:rPr>
                <w:rFonts w:ascii="Times New Roman" w:eastAsia="Times New Roman" w:hAnsi="Times New Roman" w:cs="Times New Roman"/>
                <w:color w:val="000000"/>
                <w:sz w:val="22"/>
                <w:szCs w:val="22"/>
              </w:rPr>
              <w:t xml:space="preserve">інде) Тапсырыс берушіге Қызмет көрсету үшін мынадай міндеттерді орындау үшін мамандардың болуы: оқыту, толық ақпараттық-техникалық сүйемелдеу, техникалық мәселелерді шешу, сервистік қызмет көрсету; жаңа нұсқалардың шығуына қарай функционалын, бағдарламалық қамтамасыз ету платформасын жаңарту; пайдаланушылардың жұмыс </w:t>
            </w:r>
            <w:r w:rsidR="00824108">
              <w:rPr>
                <w:rFonts w:ascii="Times New Roman" w:eastAsia="Times New Roman" w:hAnsi="Times New Roman" w:cs="Times New Roman"/>
                <w:color w:val="000000"/>
                <w:sz w:val="22"/>
                <w:szCs w:val="22"/>
              </w:rPr>
              <w:lastRenderedPageBreak/>
              <w:t>орындарында клиентті</w:t>
            </w:r>
            <w:proofErr w:type="gramStart"/>
            <w:r w:rsidR="00824108">
              <w:rPr>
                <w:rFonts w:ascii="Times New Roman" w:eastAsia="Times New Roman" w:hAnsi="Times New Roman" w:cs="Times New Roman"/>
                <w:color w:val="000000"/>
                <w:sz w:val="22"/>
                <w:szCs w:val="22"/>
              </w:rPr>
              <w:t>к</w:t>
            </w:r>
            <w:proofErr w:type="gramEnd"/>
            <w:r w:rsidR="00824108">
              <w:rPr>
                <w:rFonts w:ascii="Times New Roman" w:eastAsia="Times New Roman" w:hAnsi="Times New Roman" w:cs="Times New Roman"/>
                <w:color w:val="000000"/>
                <w:sz w:val="22"/>
                <w:szCs w:val="22"/>
              </w:rPr>
              <w:t xml:space="preserve"> бөлігін қайта орнату; қол жеткізу құқықтарын баптау; жедел кеңес беру.</w:t>
            </w:r>
          </w:p>
          <w:p w:rsidR="009D1C5D" w:rsidRDefault="00824108">
            <w:pPr>
              <w:pBdr>
                <w:top w:val="nil"/>
                <w:left w:val="nil"/>
                <w:bottom w:val="nil"/>
                <w:right w:val="nil"/>
                <w:between w:val="nil"/>
              </w:pBdr>
              <w:spacing w:line="259" w:lineRule="auto"/>
              <w:ind w:left="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8.Зияткерлік меншік туралы заңнаманың талаптарына сәйкес Орындаушының (делдалдарсыз және қосалқы мердігерлерсіз) берілетін </w:t>
            </w:r>
            <w:proofErr w:type="gramStart"/>
            <w:r>
              <w:rPr>
                <w:rFonts w:ascii="Times New Roman" w:eastAsia="Times New Roman" w:hAnsi="Times New Roman" w:cs="Times New Roman"/>
                <w:color w:val="000000"/>
                <w:sz w:val="22"/>
                <w:szCs w:val="22"/>
              </w:rPr>
              <w:t>ба</w:t>
            </w:r>
            <w:proofErr w:type="gramEnd"/>
            <w:r>
              <w:rPr>
                <w:rFonts w:ascii="Times New Roman" w:eastAsia="Times New Roman" w:hAnsi="Times New Roman" w:cs="Times New Roman"/>
                <w:color w:val="000000"/>
                <w:sz w:val="22"/>
                <w:szCs w:val="22"/>
              </w:rPr>
              <w:t>ғдарламалық құралдар мен деректер базасына айрықша құқықтарын растайтын ресми құжаттардың (мемлекеттік тіркеу туралы куәліктердің) болуы.</w:t>
            </w:r>
          </w:p>
          <w:p w:rsidR="009D1C5D" w:rsidRDefault="009D1C5D">
            <w:pPr>
              <w:pBdr>
                <w:top w:val="nil"/>
                <w:left w:val="nil"/>
                <w:bottom w:val="nil"/>
                <w:right w:val="nil"/>
                <w:between w:val="nil"/>
              </w:pBdr>
              <w:ind w:left="720"/>
              <w:jc w:val="both"/>
              <w:rPr>
                <w:rFonts w:ascii="Times New Roman" w:eastAsia="Times New Roman" w:hAnsi="Times New Roman" w:cs="Times New Roman"/>
                <w:color w:val="000000"/>
                <w:sz w:val="22"/>
                <w:szCs w:val="22"/>
                <w:u w:val="single"/>
              </w:rPr>
            </w:pPr>
          </w:p>
          <w:p w:rsidR="009D1C5D" w:rsidRDefault="00824108">
            <w:pPr>
              <w:pBdr>
                <w:top w:val="nil"/>
                <w:left w:val="nil"/>
                <w:bottom w:val="nil"/>
                <w:right w:val="nil"/>
                <w:between w:val="nil"/>
              </w:pBdr>
              <w:ind w:left="720"/>
              <w:jc w:val="both"/>
              <w:rPr>
                <w:rFonts w:ascii="Times New Roman" w:eastAsia="Times New Roman" w:hAnsi="Times New Roman" w:cs="Times New Roman"/>
                <w:color w:val="000000"/>
                <w:sz w:val="22"/>
                <w:szCs w:val="22"/>
                <w:u w:val="single"/>
              </w:rPr>
            </w:pPr>
            <w:r>
              <w:rPr>
                <w:rFonts w:ascii="Times New Roman" w:eastAsia="Times New Roman" w:hAnsi="Times New Roman" w:cs="Times New Roman"/>
                <w:b/>
                <w:bCs/>
                <w:color w:val="000000"/>
                <w:sz w:val="22"/>
                <w:szCs w:val="22"/>
                <w:u w:val="single"/>
              </w:rPr>
              <w:t>Ақпараттық жүйеге қойылатын талаптар</w:t>
            </w:r>
          </w:p>
          <w:p w:rsidR="009D1C5D" w:rsidRDefault="009D1C5D">
            <w:pPr>
              <w:pBdr>
                <w:top w:val="nil"/>
                <w:left w:val="nil"/>
                <w:bottom w:val="nil"/>
                <w:right w:val="nil"/>
                <w:between w:val="nil"/>
              </w:pBdr>
              <w:jc w:val="both"/>
              <w:rPr>
                <w:rFonts w:ascii="Times New Roman" w:eastAsia="Times New Roman" w:hAnsi="Times New Roman" w:cs="Times New Roman"/>
                <w:color w:val="000000"/>
                <w:sz w:val="22"/>
                <w:szCs w:val="22"/>
              </w:rPr>
            </w:pPr>
          </w:p>
          <w:p w:rsidR="009D1C5D" w:rsidRPr="00E77D93" w:rsidRDefault="00824108">
            <w:pPr>
              <w:pBdr>
                <w:top w:val="nil"/>
                <w:left w:val="nil"/>
                <w:bottom w:val="nil"/>
                <w:right w:val="nil"/>
                <w:between w:val="nil"/>
              </w:pBdr>
              <w:ind w:left="720"/>
              <w:jc w:val="both"/>
              <w:rPr>
                <w:rFonts w:ascii="Times New Roman" w:eastAsia="Times New Roman" w:hAnsi="Times New Roman" w:cs="Times New Roman"/>
                <w:color w:val="000000"/>
                <w:sz w:val="22"/>
                <w:szCs w:val="22"/>
                <w:lang w:val="ru-RU"/>
              </w:rPr>
            </w:pPr>
            <w:r>
              <w:rPr>
                <w:rFonts w:ascii="Times New Roman" w:eastAsia="Times New Roman" w:hAnsi="Times New Roman" w:cs="Times New Roman"/>
                <w:color w:val="000000"/>
                <w:sz w:val="22"/>
                <w:szCs w:val="22"/>
              </w:rPr>
              <w:t xml:space="preserve">Ақпараттық жүйеде нормативтік, құқықтық, сот, анықтамалық, жаңалықтар, түсіндірме және </w:t>
            </w:r>
            <w:proofErr w:type="gramStart"/>
            <w:r>
              <w:rPr>
                <w:rFonts w:ascii="Times New Roman" w:eastAsia="Times New Roman" w:hAnsi="Times New Roman" w:cs="Times New Roman"/>
                <w:color w:val="000000"/>
                <w:sz w:val="22"/>
                <w:szCs w:val="22"/>
              </w:rPr>
              <w:t>талдамалы</w:t>
            </w:r>
            <w:proofErr w:type="gramEnd"/>
            <w:r>
              <w:rPr>
                <w:rFonts w:ascii="Times New Roman" w:eastAsia="Times New Roman" w:hAnsi="Times New Roman" w:cs="Times New Roman"/>
                <w:color w:val="000000"/>
                <w:sz w:val="22"/>
                <w:szCs w:val="22"/>
              </w:rPr>
              <w:t xml:space="preserve">қ ақпарат құжаттарының дерекқорлары: мемлекеттік және орыс тілдеріндегі нормативтік және құқықтық актілердің мәтіндері, заңнамаға түсініктемелер, сот шешімдері, сот практикасына шолулар, сондай-ақ бухгалтерлік құқықтық, түсіндірме ақпарат кешені қамтылуы </w:t>
            </w:r>
            <w:proofErr w:type="gramStart"/>
            <w:r>
              <w:rPr>
                <w:rFonts w:ascii="Times New Roman" w:eastAsia="Times New Roman" w:hAnsi="Times New Roman" w:cs="Times New Roman"/>
                <w:color w:val="000000"/>
                <w:sz w:val="22"/>
                <w:szCs w:val="22"/>
              </w:rPr>
              <w:t>тиіс</w:t>
            </w:r>
            <w:proofErr w:type="gramEnd"/>
            <w:r>
              <w:rPr>
                <w:rFonts w:ascii="Times New Roman" w:eastAsia="Times New Roman" w:hAnsi="Times New Roman" w:cs="Times New Roman"/>
                <w:color w:val="000000"/>
                <w:sz w:val="22"/>
                <w:szCs w:val="22"/>
              </w:rPr>
              <w:t xml:space="preserve"> және анықтамалық ақпаратты (бухгалтерлік есеп және аудит саласындағы нормативтік актілер, салық заңнамасы, салық хаттары), сондай-ақ салық органдарының, аудиторлық және консалтингтік компаниялардың жетекші мамандарының шаруашылық қызметтің әртүрлі салаларында бухгалтерлік есепті дұрыс жүргізуге </w:t>
            </w:r>
            <w:proofErr w:type="gramStart"/>
            <w:r>
              <w:rPr>
                <w:rFonts w:ascii="Times New Roman" w:eastAsia="Times New Roman" w:hAnsi="Times New Roman" w:cs="Times New Roman"/>
                <w:color w:val="000000"/>
                <w:sz w:val="22"/>
                <w:szCs w:val="22"/>
              </w:rPr>
              <w:t>ж</w:t>
            </w:r>
            <w:proofErr w:type="gramEnd"/>
            <w:r>
              <w:rPr>
                <w:rFonts w:ascii="Times New Roman" w:eastAsia="Times New Roman" w:hAnsi="Times New Roman" w:cs="Times New Roman"/>
                <w:color w:val="000000"/>
                <w:sz w:val="22"/>
                <w:szCs w:val="22"/>
              </w:rPr>
              <w:t>әне салықтарды есептеуге ықпал ететін практик</w:t>
            </w:r>
            <w:r w:rsidR="00E77D93">
              <w:rPr>
                <w:rFonts w:ascii="Times New Roman" w:eastAsia="Times New Roman" w:hAnsi="Times New Roman" w:cs="Times New Roman"/>
                <w:color w:val="000000"/>
                <w:sz w:val="22"/>
                <w:szCs w:val="22"/>
              </w:rPr>
              <w:t xml:space="preserve">алық ұсыныстары), сондай-ақ </w:t>
            </w:r>
            <w:r>
              <w:rPr>
                <w:rFonts w:ascii="Times New Roman" w:eastAsia="Times New Roman" w:hAnsi="Times New Roman" w:cs="Times New Roman"/>
                <w:color w:val="000000"/>
                <w:sz w:val="22"/>
                <w:szCs w:val="22"/>
              </w:rPr>
              <w:t xml:space="preserve">электрондық </w:t>
            </w:r>
            <w:r w:rsidR="00E77D93">
              <w:rPr>
                <w:rFonts w:ascii="Times New Roman" w:eastAsia="Times New Roman" w:hAnsi="Times New Roman" w:cs="Times New Roman"/>
                <w:color w:val="000000"/>
                <w:sz w:val="22"/>
                <w:szCs w:val="22"/>
              </w:rPr>
              <w:t>құжат айналымы, контрагенттерді тексеру.</w:t>
            </w:r>
          </w:p>
          <w:p w:rsidR="009D1C5D" w:rsidRDefault="009D1C5D">
            <w:pPr>
              <w:pBdr>
                <w:top w:val="nil"/>
                <w:left w:val="nil"/>
                <w:bottom w:val="nil"/>
                <w:right w:val="nil"/>
                <w:between w:val="nil"/>
              </w:pBdr>
              <w:ind w:firstLine="165"/>
              <w:jc w:val="both"/>
              <w:rPr>
                <w:rFonts w:ascii="Times New Roman" w:eastAsia="Times New Roman" w:hAnsi="Times New Roman" w:cs="Times New Roman"/>
                <w:color w:val="000000"/>
                <w:sz w:val="22"/>
                <w:szCs w:val="22"/>
              </w:rPr>
            </w:pPr>
          </w:p>
          <w:p w:rsidR="009D1C5D" w:rsidRDefault="00824108">
            <w:pPr>
              <w:pBdr>
                <w:top w:val="nil"/>
                <w:left w:val="nil"/>
                <w:bottom w:val="nil"/>
                <w:right w:val="nil"/>
                <w:between w:val="nil"/>
              </w:pBdr>
              <w:ind w:left="720"/>
              <w:jc w:val="both"/>
              <w:rPr>
                <w:rFonts w:ascii="Times New Roman" w:eastAsia="Times New Roman" w:hAnsi="Times New Roman" w:cs="Times New Roman"/>
                <w:color w:val="000000"/>
                <w:sz w:val="22"/>
                <w:szCs w:val="22"/>
                <w:u w:val="single"/>
              </w:rPr>
            </w:pPr>
            <w:r>
              <w:rPr>
                <w:rFonts w:ascii="Times New Roman" w:eastAsia="Times New Roman" w:hAnsi="Times New Roman" w:cs="Times New Roman"/>
                <w:b/>
                <w:bCs/>
                <w:color w:val="000000"/>
                <w:sz w:val="22"/>
                <w:szCs w:val="22"/>
                <w:u w:val="single"/>
              </w:rPr>
              <w:t xml:space="preserve">Бухгалтерлік тақырыптағы ішкі жүйе мыналарды қамтуы </w:t>
            </w:r>
            <w:proofErr w:type="gramStart"/>
            <w:r>
              <w:rPr>
                <w:rFonts w:ascii="Times New Roman" w:eastAsia="Times New Roman" w:hAnsi="Times New Roman" w:cs="Times New Roman"/>
                <w:b/>
                <w:bCs/>
                <w:color w:val="000000"/>
                <w:sz w:val="22"/>
                <w:szCs w:val="22"/>
                <w:u w:val="single"/>
              </w:rPr>
              <w:t>тиіс</w:t>
            </w:r>
            <w:proofErr w:type="gramEnd"/>
            <w:r>
              <w:rPr>
                <w:rFonts w:ascii="Times New Roman" w:eastAsia="Times New Roman" w:hAnsi="Times New Roman" w:cs="Times New Roman"/>
                <w:b/>
                <w:bCs/>
                <w:color w:val="000000"/>
                <w:sz w:val="22"/>
                <w:szCs w:val="22"/>
                <w:u w:val="single"/>
              </w:rPr>
              <w:t>:</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Салық және бухгалтерлік есеп саласындағы заңнама (орыс және қазақ тілдерінде), атап айтқанда - халықаралық құжаттар - қосарланған салық салуды болдырмау туралы келісімдер мен конвенциялар, салықтарды өнді</w:t>
            </w:r>
            <w:proofErr w:type="gramStart"/>
            <w:r>
              <w:rPr>
                <w:rFonts w:ascii="Times New Roman" w:eastAsia="Times New Roman" w:hAnsi="Times New Roman" w:cs="Times New Roman"/>
                <w:color w:val="000000"/>
                <w:sz w:val="22"/>
                <w:szCs w:val="22"/>
              </w:rPr>
              <w:t>р</w:t>
            </w:r>
            <w:proofErr w:type="gramEnd"/>
            <w:r>
              <w:rPr>
                <w:rFonts w:ascii="Times New Roman" w:eastAsia="Times New Roman" w:hAnsi="Times New Roman" w:cs="Times New Roman"/>
                <w:color w:val="000000"/>
                <w:sz w:val="22"/>
                <w:szCs w:val="22"/>
              </w:rPr>
              <w:t xml:space="preserve">іп алу қағидаттары және салықтарды өндіріп алу саласындағы ынтымақтастық туралы, ҚЕХС, СЭҚ ТН және ЕАЭО БКТ, ҚР-дың нормативтік құқықтық актілері - кодекстер, заңдар, үкімет қаулылары және салықтарды және бюджетке төленетін </w:t>
            </w:r>
            <w:proofErr w:type="gramStart"/>
            <w:r>
              <w:rPr>
                <w:rFonts w:ascii="Times New Roman" w:eastAsia="Times New Roman" w:hAnsi="Times New Roman" w:cs="Times New Roman"/>
                <w:color w:val="000000"/>
                <w:sz w:val="22"/>
                <w:szCs w:val="22"/>
              </w:rPr>
              <w:t>бас</w:t>
            </w:r>
            <w:proofErr w:type="gramEnd"/>
            <w:r>
              <w:rPr>
                <w:rFonts w:ascii="Times New Roman" w:eastAsia="Times New Roman" w:hAnsi="Times New Roman" w:cs="Times New Roman"/>
                <w:color w:val="000000"/>
                <w:sz w:val="22"/>
                <w:szCs w:val="22"/>
              </w:rPr>
              <w:t>қа да міндетті төлемдерді есептеу және төлеу тәртібін реттейтін өзге де НҚА; бухгалтерлік есеп және аудит саласындағы еңбек және зейнетақы заңнамасын, СЭҚ және кеден ісін, қаржы секторын (банктер, РОБ), мемлекеттік сатып алуларды, ЖК қызметін, салық салу саласындағы НҚА жобаларын, бухгалтерлік есеп пен аудитті реттейтін негізгі заңнамалық актілер, министрліктер мен ведомстволардың хаттары тү</w:t>
            </w:r>
            <w:proofErr w:type="gramStart"/>
            <w:r>
              <w:rPr>
                <w:rFonts w:ascii="Times New Roman" w:eastAsia="Times New Roman" w:hAnsi="Times New Roman" w:cs="Times New Roman"/>
                <w:color w:val="000000"/>
                <w:sz w:val="22"/>
                <w:szCs w:val="22"/>
              </w:rPr>
              <w:t>р</w:t>
            </w:r>
            <w:proofErr w:type="gramEnd"/>
            <w:r>
              <w:rPr>
                <w:rFonts w:ascii="Times New Roman" w:eastAsia="Times New Roman" w:hAnsi="Times New Roman" w:cs="Times New Roman"/>
                <w:color w:val="000000"/>
                <w:sz w:val="22"/>
                <w:szCs w:val="22"/>
              </w:rPr>
              <w:t xml:space="preserve">індегі бухгалтерлік есеп, аудит, салықтар </w:t>
            </w:r>
            <w:proofErr w:type="gramStart"/>
            <w:r>
              <w:rPr>
                <w:rFonts w:ascii="Times New Roman" w:eastAsia="Times New Roman" w:hAnsi="Times New Roman" w:cs="Times New Roman"/>
                <w:color w:val="000000"/>
                <w:sz w:val="22"/>
                <w:szCs w:val="22"/>
              </w:rPr>
              <w:t>м</w:t>
            </w:r>
            <w:proofErr w:type="gramEnd"/>
            <w:r>
              <w:rPr>
                <w:rFonts w:ascii="Times New Roman" w:eastAsia="Times New Roman" w:hAnsi="Times New Roman" w:cs="Times New Roman"/>
                <w:color w:val="000000"/>
                <w:sz w:val="22"/>
                <w:szCs w:val="22"/>
              </w:rPr>
              <w:t xml:space="preserve">әселелері бойынша түсініктемелер, сондай-ақ мемлекеттік органдардың реквизиттері бар жауаптар. </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 xml:space="preserve">Салықтық және бухгалтерлік есеп саласындағы түсініктемелер мен ұсынымдар, атап айтқанда: салықтық және бухгалтерлік есеп саласындағы авторлық материалдар; бухгалтерлік есепті жүргізу, салықтық есепке алу және жоспарлау, ЖК қызметі бойынша ұсынымдар, жетекші қазақстандық мамандар жазған түсініктемелер, мақалалар, слайдтар, </w:t>
            </w:r>
            <w:proofErr w:type="gramStart"/>
            <w:r>
              <w:rPr>
                <w:rFonts w:ascii="Times New Roman" w:eastAsia="Times New Roman" w:hAnsi="Times New Roman" w:cs="Times New Roman"/>
                <w:color w:val="000000"/>
                <w:sz w:val="22"/>
                <w:szCs w:val="22"/>
              </w:rPr>
              <w:t>о</w:t>
            </w:r>
            <w:proofErr w:type="gramEnd"/>
            <w:r>
              <w:rPr>
                <w:rFonts w:ascii="Times New Roman" w:eastAsia="Times New Roman" w:hAnsi="Times New Roman" w:cs="Times New Roman"/>
                <w:color w:val="000000"/>
                <w:sz w:val="22"/>
                <w:szCs w:val="22"/>
              </w:rPr>
              <w:t xml:space="preserve">қу құралдары, жетекші мамандардың парақшасын пайдаланушылардың сұрақтарына жауаптар; блок пайдаланушыларының салықтық, бухгалтерлік және кадрлық есеп мәселелері бойынша жауап </w:t>
            </w:r>
            <w:proofErr w:type="gramStart"/>
            <w:r>
              <w:rPr>
                <w:rFonts w:ascii="Times New Roman" w:eastAsia="Times New Roman" w:hAnsi="Times New Roman" w:cs="Times New Roman"/>
                <w:color w:val="000000"/>
                <w:sz w:val="22"/>
                <w:szCs w:val="22"/>
              </w:rPr>
              <w:t>алу</w:t>
            </w:r>
            <w:proofErr w:type="gramEnd"/>
            <w:r>
              <w:rPr>
                <w:rFonts w:ascii="Times New Roman" w:eastAsia="Times New Roman" w:hAnsi="Times New Roman" w:cs="Times New Roman"/>
                <w:color w:val="000000"/>
                <w:sz w:val="22"/>
                <w:szCs w:val="22"/>
              </w:rPr>
              <w:t>ға мүмкіндігі.</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Еңбек/Зейнетақы</w:t>
            </w:r>
            <w:proofErr w:type="gramStart"/>
            <w:r>
              <w:rPr>
                <w:rFonts w:ascii="Times New Roman" w:eastAsia="Times New Roman" w:hAnsi="Times New Roman" w:cs="Times New Roman"/>
                <w:color w:val="000000"/>
                <w:sz w:val="22"/>
                <w:szCs w:val="22"/>
              </w:rPr>
              <w:t>/Ж</w:t>
            </w:r>
            <w:proofErr w:type="gramEnd"/>
            <w:r>
              <w:rPr>
                <w:rFonts w:ascii="Times New Roman" w:eastAsia="Times New Roman" w:hAnsi="Times New Roman" w:cs="Times New Roman"/>
                <w:color w:val="000000"/>
                <w:sz w:val="22"/>
                <w:szCs w:val="22"/>
              </w:rPr>
              <w:t xml:space="preserve">әрдемақылар, атап айтқанда: еңбек қатынастарын реттеу, еңбек қауіпсіздігі және еңбекті қорғау, кадрлық есепке алу, сондай-ақ зейнетақымен қамсыздандыру, зейнетақыларды, жәрдемақыларды, төлемдерді есептеу және тағайындау, әлеуметтік және медициналық сақтандыру мәселелері бойынша құқықтық актілер мен аналитикалық түсіндіру құжаттары. </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Мемлекеттік және регламенттелген сатып алулар, атап айтқанда регламенттелген сатып алулар, яғни мемлекеттік сатып алулар, сондай-ақ ұлттық компаниялардың, жекелеген</w:t>
            </w:r>
            <w:proofErr w:type="gramStart"/>
            <w:r>
              <w:rPr>
                <w:rFonts w:ascii="Times New Roman" w:eastAsia="Times New Roman" w:hAnsi="Times New Roman" w:cs="Times New Roman"/>
                <w:color w:val="000000"/>
                <w:sz w:val="22"/>
                <w:szCs w:val="22"/>
              </w:rPr>
              <w:t xml:space="preserve"> А</w:t>
            </w:r>
            <w:proofErr w:type="gramEnd"/>
            <w:r>
              <w:rPr>
                <w:rFonts w:ascii="Times New Roman" w:eastAsia="Times New Roman" w:hAnsi="Times New Roman" w:cs="Times New Roman"/>
                <w:color w:val="000000"/>
                <w:sz w:val="22"/>
                <w:szCs w:val="22"/>
              </w:rPr>
              <w:t xml:space="preserve">Қ және ұйымдардың сатып алулары мәселелері бойынша құқықтық актілер мен түсіндіру құжаттары. </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Құжаттардың нысандары, атап айтқанда мемлекеттік органдар бекіткен құқықтық құжаттардың нысандары (бланкілер, үлгілік шарттардың үлгілері, анық</w:t>
            </w:r>
            <w:proofErr w:type="gramStart"/>
            <w:r>
              <w:rPr>
                <w:rFonts w:ascii="Times New Roman" w:eastAsia="Times New Roman" w:hAnsi="Times New Roman" w:cs="Times New Roman"/>
                <w:color w:val="000000"/>
                <w:sz w:val="22"/>
                <w:szCs w:val="22"/>
              </w:rPr>
              <w:t>тамалы</w:t>
            </w:r>
            <w:proofErr w:type="gramEnd"/>
            <w:r>
              <w:rPr>
                <w:rFonts w:ascii="Times New Roman" w:eastAsia="Times New Roman" w:hAnsi="Times New Roman" w:cs="Times New Roman"/>
                <w:color w:val="000000"/>
                <w:sz w:val="22"/>
                <w:szCs w:val="22"/>
              </w:rPr>
              <w:t xml:space="preserve">қ ақпарат - әртүрлі мөлшерлемелер, көрсеткіштер, бағамдар (негізгі валюталар бағамдарының баяны; қайта қаржыландыру мөлшерлемелері, </w:t>
            </w:r>
            <w:r>
              <w:rPr>
                <w:rFonts w:ascii="Times New Roman" w:eastAsia="Times New Roman" w:hAnsi="Times New Roman" w:cs="Times New Roman"/>
                <w:color w:val="1F242E"/>
                <w:sz w:val="22"/>
                <w:szCs w:val="22"/>
                <w:highlight w:val="white"/>
              </w:rPr>
              <w:t>ЛИБОР</w:t>
            </w:r>
            <w:r>
              <w:rPr>
                <w:rFonts w:ascii="Times New Roman" w:eastAsia="Times New Roman" w:hAnsi="Times New Roman" w:cs="Times New Roman"/>
                <w:color w:val="000000"/>
                <w:sz w:val="22"/>
                <w:szCs w:val="22"/>
              </w:rPr>
              <w:t>, АЕК, ЕТЖ және т. б.); салықтық, өнді</w:t>
            </w:r>
            <w:proofErr w:type="gramStart"/>
            <w:r>
              <w:rPr>
                <w:rFonts w:ascii="Times New Roman" w:eastAsia="Times New Roman" w:hAnsi="Times New Roman" w:cs="Times New Roman"/>
                <w:color w:val="000000"/>
                <w:sz w:val="22"/>
                <w:szCs w:val="22"/>
              </w:rPr>
              <w:t>р</w:t>
            </w:r>
            <w:proofErr w:type="gramEnd"/>
            <w:r>
              <w:rPr>
                <w:rFonts w:ascii="Times New Roman" w:eastAsia="Times New Roman" w:hAnsi="Times New Roman" w:cs="Times New Roman"/>
                <w:color w:val="000000"/>
                <w:sz w:val="22"/>
                <w:szCs w:val="22"/>
              </w:rPr>
              <w:t>істік, статистикалық күнтізбелер; тұрақты және жаңа редакциядағы салыстырмалы кестелер және т.б.</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 xml:space="preserve">Бухгалтерлік калькуляторлар: Несие калькуляторы, Көлік салығын есептеу, Қарыз бойынша жылдық тиімді сыйақы мөлшерлемесі, Депозит бойынша сыйақыны есептеу, Атаулы әлеуметтік </w:t>
            </w:r>
            <w:proofErr w:type="gramStart"/>
            <w:r>
              <w:rPr>
                <w:rFonts w:ascii="Times New Roman" w:eastAsia="Times New Roman" w:hAnsi="Times New Roman" w:cs="Times New Roman"/>
                <w:color w:val="000000"/>
                <w:sz w:val="22"/>
                <w:szCs w:val="22"/>
              </w:rPr>
              <w:t>к</w:t>
            </w:r>
            <w:proofErr w:type="gramEnd"/>
            <w:r>
              <w:rPr>
                <w:rFonts w:ascii="Times New Roman" w:eastAsia="Times New Roman" w:hAnsi="Times New Roman" w:cs="Times New Roman"/>
                <w:color w:val="000000"/>
                <w:sz w:val="22"/>
                <w:szCs w:val="22"/>
              </w:rPr>
              <w:t xml:space="preserve">өмекті есептеу, Өсімпұл калькуляторы, Жеке табыс салығын есептеу, Болжамды зейнетақы калькуляторы, Жалақыны есептеу, Орташа жалақыны есептеу, Демалыс күндергі төлемдерді есептеу. </w:t>
            </w:r>
          </w:p>
          <w:p w:rsidR="009D1C5D" w:rsidRDefault="00824108">
            <w:pPr>
              <w:numPr>
                <w:ilvl w:val="0"/>
                <w:numId w:val="4"/>
              </w:numPr>
              <w:pBdr>
                <w:top w:val="nil"/>
                <w:left w:val="nil"/>
                <w:bottom w:val="nil"/>
                <w:right w:val="nil"/>
                <w:between w:val="nil"/>
              </w:pBdr>
              <w:jc w:val="both"/>
              <w:rPr>
                <w:color w:val="000000"/>
                <w:sz w:val="22"/>
                <w:szCs w:val="22"/>
              </w:rPr>
            </w:pPr>
            <w:proofErr w:type="gramStart"/>
            <w:r>
              <w:rPr>
                <w:rFonts w:ascii="Times New Roman" w:eastAsia="Times New Roman" w:hAnsi="Times New Roman" w:cs="Times New Roman"/>
                <w:color w:val="000000"/>
                <w:sz w:val="22"/>
                <w:szCs w:val="22"/>
              </w:rPr>
              <w:t>Халықаралық стандарттар (ХҚЕС:</w:t>
            </w:r>
            <w:proofErr w:type="gramEnd"/>
            <w:r>
              <w:rPr>
                <w:rFonts w:ascii="Times New Roman" w:eastAsia="Times New Roman" w:hAnsi="Times New Roman" w:cs="Times New Roman"/>
                <w:color w:val="000000"/>
                <w:sz w:val="22"/>
                <w:szCs w:val="22"/>
              </w:rPr>
              <w:t xml:space="preserve"> IAS, IFRS), Халықаралық аудит стандарттары (ХҚЕС), </w:t>
            </w:r>
            <w:r>
              <w:rPr>
                <w:rFonts w:ascii="Times New Roman" w:eastAsia="Times New Roman" w:hAnsi="Times New Roman" w:cs="Times New Roman"/>
                <w:color w:val="000000"/>
                <w:sz w:val="22"/>
                <w:szCs w:val="22"/>
              </w:rPr>
              <w:lastRenderedPageBreak/>
              <w:t xml:space="preserve">Қоғамдық </w:t>
            </w:r>
            <w:proofErr w:type="gramStart"/>
            <w:r>
              <w:rPr>
                <w:rFonts w:ascii="Times New Roman" w:eastAsia="Times New Roman" w:hAnsi="Times New Roman" w:cs="Times New Roman"/>
                <w:color w:val="000000"/>
                <w:sz w:val="22"/>
                <w:szCs w:val="22"/>
              </w:rPr>
              <w:t>сектор</w:t>
            </w:r>
            <w:proofErr w:type="gramEnd"/>
            <w:r>
              <w:rPr>
                <w:rFonts w:ascii="Times New Roman" w:eastAsia="Times New Roman" w:hAnsi="Times New Roman" w:cs="Times New Roman"/>
                <w:color w:val="000000"/>
                <w:sz w:val="22"/>
                <w:szCs w:val="22"/>
              </w:rPr>
              <w:t>ға арналған халықаралық стандарттар (ҚСАХС), Бухгалтерлердің халықаралық білім беру стандарттары (ХБС), ХҚЕС-ке арналған әдістемелік ұсынымдар мен түсініктемелер, Ұлттық стандарттар (ҰҚЕС), Стандарттар (СБЕ) және СБЕ-ге арналған әдістемелік ұсынымдар, Аудит стандарттары.</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Анықтамалық ақпарат: әртүрлі мөлшерлемелер, көрсеткіштер, бағамдар (негізгі валюталар бағамдарының баяны; қайта қаржыландыру мөлшерлемелері, ЛИБОР, АЕК, ЕТЖ және т. б.); салықтық, өнді</w:t>
            </w:r>
            <w:proofErr w:type="gramStart"/>
            <w:r>
              <w:rPr>
                <w:rFonts w:ascii="Times New Roman" w:eastAsia="Times New Roman" w:hAnsi="Times New Roman" w:cs="Times New Roman"/>
                <w:color w:val="000000"/>
                <w:sz w:val="22"/>
                <w:szCs w:val="22"/>
              </w:rPr>
              <w:t>р</w:t>
            </w:r>
            <w:proofErr w:type="gramEnd"/>
            <w:r>
              <w:rPr>
                <w:rFonts w:ascii="Times New Roman" w:eastAsia="Times New Roman" w:hAnsi="Times New Roman" w:cs="Times New Roman"/>
                <w:color w:val="000000"/>
                <w:sz w:val="22"/>
                <w:szCs w:val="22"/>
              </w:rPr>
              <w:t xml:space="preserve">істік, статистикалық күнтізбелер; тұрақты және жаңа редакциядағы салыстырмалы кестелер. </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b/>
                <w:bCs/>
                <w:color w:val="000000"/>
                <w:sz w:val="22"/>
                <w:szCs w:val="22"/>
              </w:rPr>
              <w:t>Жазбаша кеңестер.</w:t>
            </w:r>
            <w:r>
              <w:rPr>
                <w:rFonts w:ascii="Times New Roman" w:eastAsia="Times New Roman" w:hAnsi="Times New Roman" w:cs="Times New Roman"/>
                <w:color w:val="000000"/>
                <w:sz w:val="22"/>
                <w:szCs w:val="22"/>
              </w:rPr>
              <w:t xml:space="preserve"> Сұрақтар тақырыбы: бухгалтерлік есеп; салықтық есеп; еңбек заңнамасы; мемлекеттік сатып алу. Жауап Пайдаланушының жеке кабинетінде орналастырылуы </w:t>
            </w:r>
            <w:proofErr w:type="gramStart"/>
            <w:r>
              <w:rPr>
                <w:rFonts w:ascii="Times New Roman" w:eastAsia="Times New Roman" w:hAnsi="Times New Roman" w:cs="Times New Roman"/>
                <w:color w:val="000000"/>
                <w:sz w:val="22"/>
                <w:szCs w:val="22"/>
              </w:rPr>
              <w:t>тиіс</w:t>
            </w:r>
            <w:proofErr w:type="gramEnd"/>
            <w:r>
              <w:rPr>
                <w:rFonts w:ascii="Times New Roman" w:eastAsia="Times New Roman" w:hAnsi="Times New Roman" w:cs="Times New Roman"/>
                <w:color w:val="000000"/>
                <w:sz w:val="22"/>
                <w:szCs w:val="22"/>
              </w:rPr>
              <w:t xml:space="preserve"> және хабарлама электрондық поштаға жіберіледі. Жауаптар өтінім берілген күнді есептемегенде 1 (бір) жұмыс күні ішінде берілуі тиіс. </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b/>
                <w:bCs/>
                <w:color w:val="000000"/>
                <w:sz w:val="22"/>
                <w:szCs w:val="22"/>
              </w:rPr>
              <w:t>Телефон арқылы кеңестер.</w:t>
            </w:r>
            <w:r>
              <w:rPr>
                <w:rFonts w:ascii="Times New Roman" w:eastAsia="Times New Roman" w:hAnsi="Times New Roman" w:cs="Times New Roman"/>
                <w:color w:val="000000"/>
                <w:sz w:val="22"/>
                <w:szCs w:val="22"/>
              </w:rPr>
              <w:t xml:space="preserve"> Сұрақтар тақырыбы: бухгалтерлік есеп; салықтық есеп; еңбек заңнамасы; мемлекеттік сатып алулар. Жауаптар "Кеңестерге" келі</w:t>
            </w:r>
            <w:proofErr w:type="gramStart"/>
            <w:r>
              <w:rPr>
                <w:rFonts w:ascii="Times New Roman" w:eastAsia="Times New Roman" w:hAnsi="Times New Roman" w:cs="Times New Roman"/>
                <w:color w:val="000000"/>
                <w:sz w:val="22"/>
                <w:szCs w:val="22"/>
              </w:rPr>
              <w:t>п</w:t>
            </w:r>
            <w:proofErr w:type="gramEnd"/>
            <w:r>
              <w:rPr>
                <w:rFonts w:ascii="Times New Roman" w:eastAsia="Times New Roman" w:hAnsi="Times New Roman" w:cs="Times New Roman"/>
                <w:color w:val="000000"/>
                <w:sz w:val="22"/>
                <w:szCs w:val="22"/>
              </w:rPr>
              <w:t xml:space="preserve"> түскен өтінім-нысанында көрсетілген нөмірге қоңырау шалу арқылы ғана беріледі. Жауаптар жұмыс күні ішінде беріледі. </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b/>
                <w:bCs/>
                <w:color w:val="000000"/>
                <w:sz w:val="22"/>
                <w:szCs w:val="22"/>
              </w:rPr>
              <w:t>Ассистент</w:t>
            </w:r>
            <w:r>
              <w:rPr>
                <w:rFonts w:ascii="Times New Roman" w:eastAsia="Times New Roman" w:hAnsi="Times New Roman" w:cs="Times New Roman"/>
                <w:color w:val="000000"/>
                <w:sz w:val="22"/>
                <w:szCs w:val="22"/>
              </w:rPr>
              <w:t xml:space="preserve"> - жасанды интеллект технологиясын қолдана отырып кеңес беру.  </w:t>
            </w:r>
          </w:p>
          <w:p w:rsidR="009D1C5D" w:rsidRDefault="00824108">
            <w:pPr>
              <w:pBdr>
                <w:top w:val="nil"/>
                <w:left w:val="nil"/>
                <w:bottom w:val="nil"/>
                <w:right w:val="nil"/>
                <w:between w:val="nil"/>
              </w:pBdr>
              <w:ind w:left="720"/>
              <w:jc w:val="both"/>
              <w:rPr>
                <w:rFonts w:ascii="Times New Roman" w:eastAsia="Times New Roman" w:hAnsi="Times New Roman" w:cs="Times New Roman"/>
                <w:color w:val="000000"/>
                <w:sz w:val="22"/>
                <w:szCs w:val="22"/>
              </w:rPr>
            </w:pPr>
            <w:r>
              <w:rPr>
                <w:rFonts w:ascii="Times New Roman" w:eastAsia="Times New Roman" w:hAnsi="Times New Roman" w:cs="Times New Roman"/>
                <w:b/>
                <w:bCs/>
                <w:color w:val="000000"/>
                <w:sz w:val="22"/>
                <w:szCs w:val="22"/>
              </w:rPr>
              <w:t>Сұрақтар тақырыбы:</w:t>
            </w:r>
            <w:r>
              <w:rPr>
                <w:rFonts w:ascii="Times New Roman" w:eastAsia="Times New Roman" w:hAnsi="Times New Roman" w:cs="Times New Roman"/>
                <w:color w:val="000000"/>
                <w:sz w:val="22"/>
                <w:szCs w:val="22"/>
              </w:rPr>
              <w:t xml:space="preserve"> бухгалтерлік есеп, салықтық есеп, еңбек заңнамасы, мемлекеттік сатып алулар.</w:t>
            </w:r>
          </w:p>
          <w:p w:rsidR="009D1C5D" w:rsidRDefault="00197F3A">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 xml:space="preserve"> арнайы вебинарлар,</w:t>
            </w:r>
            <w:r>
              <w:rPr>
                <w:rFonts w:ascii="Times New Roman" w:eastAsia="Times New Roman" w:hAnsi="Times New Roman" w:cs="Times New Roman"/>
                <w:color w:val="000000"/>
                <w:sz w:val="22"/>
                <w:szCs w:val="22"/>
                <w:lang w:val="ru-RU"/>
              </w:rPr>
              <w:t xml:space="preserve"> </w:t>
            </w:r>
            <w:r w:rsidR="00824108">
              <w:rPr>
                <w:rFonts w:ascii="Times New Roman" w:eastAsia="Times New Roman" w:hAnsi="Times New Roman" w:cs="Times New Roman"/>
                <w:color w:val="000000"/>
                <w:sz w:val="22"/>
                <w:szCs w:val="22"/>
              </w:rPr>
              <w:t>видеосеминарлар, жыл сайын кемінде 190 сағат бі</w:t>
            </w:r>
            <w:proofErr w:type="gramStart"/>
            <w:r w:rsidR="00824108">
              <w:rPr>
                <w:rFonts w:ascii="Times New Roman" w:eastAsia="Times New Roman" w:hAnsi="Times New Roman" w:cs="Times New Roman"/>
                <w:color w:val="000000"/>
                <w:sz w:val="22"/>
                <w:szCs w:val="22"/>
              </w:rPr>
              <w:t>л</w:t>
            </w:r>
            <w:proofErr w:type="gramEnd"/>
            <w:r w:rsidR="00824108">
              <w:rPr>
                <w:rFonts w:ascii="Times New Roman" w:eastAsia="Times New Roman" w:hAnsi="Times New Roman" w:cs="Times New Roman"/>
                <w:color w:val="000000"/>
                <w:sz w:val="22"/>
                <w:szCs w:val="22"/>
              </w:rPr>
              <w:t>іктілікті арттыру, бухгалтерлердің біліктілігін арттыру курстары.</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Вебинарлар мен видеосеминарлардың тікелей трансляциясының барлық жазбаларын, вебинарлар мен видеосеминарлардың мұрағатын барлық баспасөз таныстырылымы және тақ</w:t>
            </w:r>
            <w:proofErr w:type="gramStart"/>
            <w:r>
              <w:rPr>
                <w:rFonts w:ascii="Times New Roman" w:eastAsia="Times New Roman" w:hAnsi="Times New Roman" w:cs="Times New Roman"/>
                <w:color w:val="000000"/>
                <w:sz w:val="22"/>
                <w:szCs w:val="22"/>
              </w:rPr>
              <w:t>ырып</w:t>
            </w:r>
            <w:proofErr w:type="gramEnd"/>
            <w:r>
              <w:rPr>
                <w:rFonts w:ascii="Times New Roman" w:eastAsia="Times New Roman" w:hAnsi="Times New Roman" w:cs="Times New Roman"/>
                <w:color w:val="000000"/>
                <w:sz w:val="22"/>
                <w:szCs w:val="22"/>
              </w:rPr>
              <w:t>қа сай бекітілген аналитикалық ақпараттарды жүктеу мүмкіндігі бойынша сақтау.</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 xml:space="preserve">Салық және бухгалтерлік есеп, еңбек қатынастары саласындағы апта сайынғы шолулар, </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 xml:space="preserve">Апта сайынғы жаңалықтарға шолу (видео арқылы түсіндіру), апта сайынғы видео - ҚР Мемлекеттік </w:t>
            </w:r>
            <w:proofErr w:type="gramStart"/>
            <w:r>
              <w:rPr>
                <w:rFonts w:ascii="Times New Roman" w:eastAsia="Times New Roman" w:hAnsi="Times New Roman" w:cs="Times New Roman"/>
                <w:color w:val="000000"/>
                <w:sz w:val="22"/>
                <w:szCs w:val="22"/>
              </w:rPr>
              <w:t>к</w:t>
            </w:r>
            <w:proofErr w:type="gramEnd"/>
            <w:r>
              <w:rPr>
                <w:rFonts w:ascii="Times New Roman" w:eastAsia="Times New Roman" w:hAnsi="Times New Roman" w:cs="Times New Roman"/>
                <w:color w:val="000000"/>
                <w:sz w:val="22"/>
                <w:szCs w:val="22"/>
              </w:rPr>
              <w:t xml:space="preserve">ірістер департаментінің түсіндірмелері. </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 xml:space="preserve">Салық және Есеп саясатының конструкторы, Салық есептілігінің конструкторы. </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ЭҚА (электрондық құжат айналымы) – шарттарға, шот-фактураларға, орындалған жұмыстар актілеріне, жүкқұ</w:t>
            </w:r>
            <w:proofErr w:type="gramStart"/>
            <w:r>
              <w:rPr>
                <w:rFonts w:ascii="Times New Roman" w:eastAsia="Times New Roman" w:hAnsi="Times New Roman" w:cs="Times New Roman"/>
                <w:color w:val="000000"/>
                <w:sz w:val="22"/>
                <w:szCs w:val="22"/>
              </w:rPr>
              <w:t>жаттар</w:t>
            </w:r>
            <w:proofErr w:type="gramEnd"/>
            <w:r>
              <w:rPr>
                <w:rFonts w:ascii="Times New Roman" w:eastAsia="Times New Roman" w:hAnsi="Times New Roman" w:cs="Times New Roman"/>
                <w:color w:val="000000"/>
                <w:sz w:val="22"/>
                <w:szCs w:val="22"/>
              </w:rPr>
              <w:t xml:space="preserve">ға қол қою, алу, жөнелту және келісу. </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 xml:space="preserve">контрагенттерді тексеру. </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 xml:space="preserve">Салық есептелігін өңдеу жүйесін (СОНО) жаңарту бойынша тегін көмек. </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 xml:space="preserve">Бухгалтерлердің аккредиттелген </w:t>
            </w:r>
            <w:proofErr w:type="gramStart"/>
            <w:r>
              <w:rPr>
                <w:rFonts w:ascii="Times New Roman" w:eastAsia="Times New Roman" w:hAnsi="Times New Roman" w:cs="Times New Roman"/>
                <w:color w:val="000000"/>
                <w:sz w:val="22"/>
                <w:szCs w:val="22"/>
              </w:rPr>
              <w:t>к</w:t>
            </w:r>
            <w:proofErr w:type="gramEnd"/>
            <w:r>
              <w:rPr>
                <w:rFonts w:ascii="Times New Roman" w:eastAsia="Times New Roman" w:hAnsi="Times New Roman" w:cs="Times New Roman"/>
                <w:color w:val="000000"/>
                <w:sz w:val="22"/>
                <w:szCs w:val="22"/>
              </w:rPr>
              <w:t>әсіби ұйымына мүшелікке өту мүмкіндігі.</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Қ</w:t>
            </w:r>
            <w:proofErr w:type="gramStart"/>
            <w:r>
              <w:rPr>
                <w:rFonts w:ascii="Times New Roman" w:eastAsia="Times New Roman" w:hAnsi="Times New Roman" w:cs="Times New Roman"/>
                <w:color w:val="000000"/>
                <w:sz w:val="22"/>
                <w:szCs w:val="22"/>
              </w:rPr>
              <w:t>Р</w:t>
            </w:r>
            <w:proofErr w:type="gramEnd"/>
            <w:r>
              <w:rPr>
                <w:rFonts w:ascii="Times New Roman" w:eastAsia="Times New Roman" w:hAnsi="Times New Roman" w:cs="Times New Roman"/>
                <w:color w:val="000000"/>
                <w:sz w:val="22"/>
                <w:szCs w:val="22"/>
              </w:rPr>
              <w:t xml:space="preserve"> Қаржы министрлігіндегі біліктілікті арттыру есебін тапсыруға көмек.</w:t>
            </w:r>
          </w:p>
          <w:p w:rsidR="009D1C5D" w:rsidRDefault="009D1C5D">
            <w:pPr>
              <w:pBdr>
                <w:top w:val="nil"/>
                <w:left w:val="nil"/>
                <w:bottom w:val="nil"/>
                <w:right w:val="nil"/>
                <w:between w:val="nil"/>
              </w:pBdr>
              <w:jc w:val="both"/>
              <w:rPr>
                <w:rFonts w:ascii="Times New Roman" w:eastAsia="Times New Roman" w:hAnsi="Times New Roman" w:cs="Times New Roman"/>
                <w:color w:val="000000"/>
                <w:sz w:val="22"/>
                <w:szCs w:val="22"/>
              </w:rPr>
            </w:pPr>
          </w:p>
          <w:p w:rsidR="009D1C5D" w:rsidRDefault="009D1C5D">
            <w:pPr>
              <w:pBdr>
                <w:top w:val="nil"/>
                <w:left w:val="nil"/>
                <w:bottom w:val="nil"/>
                <w:right w:val="nil"/>
                <w:between w:val="nil"/>
              </w:pBdr>
              <w:ind w:firstLine="397"/>
              <w:jc w:val="both"/>
              <w:rPr>
                <w:rFonts w:ascii="Times New Roman" w:eastAsia="Times New Roman" w:hAnsi="Times New Roman" w:cs="Times New Roman"/>
                <w:color w:val="000000"/>
                <w:sz w:val="22"/>
                <w:szCs w:val="22"/>
              </w:rPr>
            </w:pPr>
          </w:p>
          <w:p w:rsidR="009D1C5D" w:rsidRDefault="00824108">
            <w:pPr>
              <w:pBdr>
                <w:top w:val="nil"/>
                <w:left w:val="nil"/>
                <w:bottom w:val="nil"/>
                <w:right w:val="nil"/>
                <w:between w:val="nil"/>
              </w:pBdr>
              <w:ind w:left="720"/>
              <w:jc w:val="both"/>
              <w:rPr>
                <w:rFonts w:ascii="Times New Roman" w:eastAsia="Times New Roman" w:hAnsi="Times New Roman" w:cs="Times New Roman"/>
                <w:color w:val="000000"/>
                <w:sz w:val="22"/>
                <w:szCs w:val="22"/>
                <w:u w:val="single"/>
              </w:rPr>
            </w:pPr>
            <w:r>
              <w:rPr>
                <w:rFonts w:ascii="Times New Roman" w:eastAsia="Times New Roman" w:hAnsi="Times New Roman" w:cs="Times New Roman"/>
                <w:b/>
                <w:bCs/>
                <w:color w:val="000000"/>
                <w:sz w:val="22"/>
                <w:szCs w:val="22"/>
                <w:u w:val="single"/>
              </w:rPr>
              <w:t xml:space="preserve">Құжат </w:t>
            </w:r>
            <w:proofErr w:type="gramStart"/>
            <w:r>
              <w:rPr>
                <w:rFonts w:ascii="Times New Roman" w:eastAsia="Times New Roman" w:hAnsi="Times New Roman" w:cs="Times New Roman"/>
                <w:b/>
                <w:bCs/>
                <w:color w:val="000000"/>
                <w:sz w:val="22"/>
                <w:szCs w:val="22"/>
                <w:u w:val="single"/>
              </w:rPr>
              <w:t>конструкторы</w:t>
            </w:r>
            <w:proofErr w:type="gramEnd"/>
            <w:r>
              <w:rPr>
                <w:rFonts w:ascii="Times New Roman" w:eastAsia="Times New Roman" w:hAnsi="Times New Roman" w:cs="Times New Roman"/>
                <w:b/>
                <w:bCs/>
                <w:color w:val="000000"/>
                <w:sz w:val="22"/>
                <w:szCs w:val="22"/>
                <w:u w:val="single"/>
              </w:rPr>
              <w:t xml:space="preserve"> ақпараттық жүйесі әртүрлі құжаттардың үлгілері мен шаблондарын құруға мүмкіндік беруі керек.</w:t>
            </w:r>
          </w:p>
          <w:p w:rsidR="009D1C5D" w:rsidRDefault="009D1C5D">
            <w:pPr>
              <w:pBdr>
                <w:top w:val="nil"/>
                <w:left w:val="nil"/>
                <w:bottom w:val="nil"/>
                <w:right w:val="nil"/>
                <w:between w:val="nil"/>
              </w:pBdr>
              <w:jc w:val="both"/>
              <w:rPr>
                <w:rFonts w:ascii="Times New Roman" w:eastAsia="Times New Roman" w:hAnsi="Times New Roman" w:cs="Times New Roman"/>
                <w:color w:val="000000"/>
                <w:sz w:val="22"/>
                <w:szCs w:val="22"/>
                <w:u w:val="single"/>
              </w:rPr>
            </w:pP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Ә</w:t>
            </w:r>
            <w:proofErr w:type="gramStart"/>
            <w:r>
              <w:rPr>
                <w:rFonts w:ascii="Times New Roman" w:eastAsia="Times New Roman" w:hAnsi="Times New Roman" w:cs="Times New Roman"/>
                <w:color w:val="000000"/>
                <w:sz w:val="22"/>
                <w:szCs w:val="22"/>
              </w:rPr>
              <w:t>р</w:t>
            </w:r>
            <w:proofErr w:type="gramEnd"/>
            <w:r>
              <w:rPr>
                <w:rFonts w:ascii="Times New Roman" w:eastAsia="Times New Roman" w:hAnsi="Times New Roman" w:cs="Times New Roman"/>
                <w:color w:val="000000"/>
                <w:sz w:val="22"/>
                <w:szCs w:val="22"/>
              </w:rPr>
              <w:t xml:space="preserve"> түрлі жағдайларға арналған тақырып, айдар және контекст бойынша шаблондар. </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 xml:space="preserve">Құрылтай құжаттарының жобалары, шарттар, актілер, келісімдер, сенімхаттар, бұйрықтар, өкімдер үлгілері, лауазымдық нұсқаулықтар, өтініштер, декларациялар, хаттамалар, шешімдер, талап-арыздар, өтініштер және </w:t>
            </w:r>
            <w:proofErr w:type="gramStart"/>
            <w:r>
              <w:rPr>
                <w:rFonts w:ascii="Times New Roman" w:eastAsia="Times New Roman" w:hAnsi="Times New Roman" w:cs="Times New Roman"/>
                <w:color w:val="000000"/>
                <w:sz w:val="22"/>
                <w:szCs w:val="22"/>
              </w:rPr>
              <w:t>т.б</w:t>
            </w:r>
            <w:proofErr w:type="gramEnd"/>
            <w:r>
              <w:rPr>
                <w:rFonts w:ascii="Times New Roman" w:eastAsia="Times New Roman" w:hAnsi="Times New Roman" w:cs="Times New Roman"/>
                <w:color w:val="000000"/>
                <w:sz w:val="22"/>
                <w:szCs w:val="22"/>
              </w:rPr>
              <w:t xml:space="preserve">. </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Құжаттың ә</w:t>
            </w:r>
            <w:proofErr w:type="gramStart"/>
            <w:r>
              <w:rPr>
                <w:rFonts w:ascii="Times New Roman" w:eastAsia="Times New Roman" w:hAnsi="Times New Roman" w:cs="Times New Roman"/>
                <w:color w:val="000000"/>
                <w:sz w:val="22"/>
                <w:szCs w:val="22"/>
              </w:rPr>
              <w:t>р</w:t>
            </w:r>
            <w:proofErr w:type="gramEnd"/>
            <w:r>
              <w:rPr>
                <w:rFonts w:ascii="Times New Roman" w:eastAsia="Times New Roman" w:hAnsi="Times New Roman" w:cs="Times New Roman"/>
                <w:color w:val="000000"/>
                <w:sz w:val="22"/>
                <w:szCs w:val="22"/>
              </w:rPr>
              <w:t xml:space="preserve"> түріне арналған шарттардың нұсқалары. </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 xml:space="preserve">Қажетті шарттарды таңдаумен қатар </w:t>
            </w:r>
            <w:proofErr w:type="gramStart"/>
            <w:r>
              <w:rPr>
                <w:rFonts w:ascii="Times New Roman" w:eastAsia="Times New Roman" w:hAnsi="Times New Roman" w:cs="Times New Roman"/>
                <w:color w:val="000000"/>
                <w:sz w:val="22"/>
                <w:szCs w:val="22"/>
              </w:rPr>
              <w:t>на</w:t>
            </w:r>
            <w:proofErr w:type="gramEnd"/>
            <w:r>
              <w:rPr>
                <w:rFonts w:ascii="Times New Roman" w:eastAsia="Times New Roman" w:hAnsi="Times New Roman" w:cs="Times New Roman"/>
                <w:color w:val="000000"/>
                <w:sz w:val="22"/>
                <w:szCs w:val="22"/>
              </w:rPr>
              <w:t xml:space="preserve">қты уақытта тапсырыс беру, үлгіні жасау және өзгерту мүмкіндігі. </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 xml:space="preserve">Айдарлар бойынша іздеу. </w:t>
            </w:r>
          </w:p>
          <w:p w:rsidR="009D1C5D" w:rsidRDefault="00824108">
            <w:pPr>
              <w:numPr>
                <w:ilvl w:val="0"/>
                <w:numId w:val="4"/>
              </w:numPr>
              <w:pBdr>
                <w:top w:val="nil"/>
                <w:left w:val="nil"/>
                <w:bottom w:val="nil"/>
                <w:right w:val="nil"/>
                <w:between w:val="nil"/>
              </w:pBdr>
              <w:jc w:val="both"/>
              <w:rPr>
                <w:color w:val="000000"/>
                <w:sz w:val="22"/>
                <w:szCs w:val="22"/>
              </w:rPr>
            </w:pPr>
            <w:proofErr w:type="gramStart"/>
            <w:r>
              <w:rPr>
                <w:rFonts w:ascii="Times New Roman" w:eastAsia="Times New Roman" w:hAnsi="Times New Roman" w:cs="Times New Roman"/>
                <w:color w:val="000000"/>
                <w:sz w:val="22"/>
                <w:szCs w:val="22"/>
              </w:rPr>
              <w:t>Ж</w:t>
            </w:r>
            <w:proofErr w:type="gramEnd"/>
            <w:r>
              <w:rPr>
                <w:rFonts w:ascii="Times New Roman" w:eastAsia="Times New Roman" w:hAnsi="Times New Roman" w:cs="Times New Roman"/>
                <w:color w:val="000000"/>
                <w:sz w:val="22"/>
                <w:szCs w:val="22"/>
              </w:rPr>
              <w:t>үйеде құжаттар мен шаблондарды сақтау үшін жеке папкаларды қалыптастыру функциясы.</w:t>
            </w:r>
          </w:p>
          <w:p w:rsidR="009D1C5D" w:rsidRDefault="009D1C5D">
            <w:pPr>
              <w:pBdr>
                <w:top w:val="nil"/>
                <w:left w:val="nil"/>
                <w:bottom w:val="nil"/>
                <w:right w:val="nil"/>
                <w:between w:val="nil"/>
              </w:pBdr>
              <w:ind w:firstLine="397"/>
              <w:jc w:val="both"/>
              <w:rPr>
                <w:rFonts w:ascii="Times New Roman" w:eastAsia="Times New Roman" w:hAnsi="Times New Roman" w:cs="Times New Roman"/>
                <w:color w:val="000000"/>
                <w:sz w:val="22"/>
                <w:szCs w:val="22"/>
                <w:u w:val="single"/>
              </w:rPr>
            </w:pPr>
          </w:p>
          <w:p w:rsidR="009D1C5D" w:rsidRDefault="00824108">
            <w:pPr>
              <w:pBdr>
                <w:top w:val="nil"/>
                <w:left w:val="nil"/>
                <w:bottom w:val="nil"/>
                <w:right w:val="nil"/>
                <w:between w:val="nil"/>
              </w:pBdr>
              <w:ind w:left="720"/>
              <w:jc w:val="both"/>
              <w:rPr>
                <w:rFonts w:ascii="Times New Roman" w:eastAsia="Times New Roman" w:hAnsi="Times New Roman" w:cs="Times New Roman"/>
                <w:color w:val="000000"/>
                <w:sz w:val="22"/>
                <w:szCs w:val="22"/>
                <w:u w:val="single"/>
              </w:rPr>
            </w:pPr>
            <w:r>
              <w:rPr>
                <w:rFonts w:ascii="Times New Roman" w:eastAsia="Times New Roman" w:hAnsi="Times New Roman" w:cs="Times New Roman"/>
                <w:b/>
                <w:bCs/>
                <w:color w:val="000000"/>
                <w:sz w:val="22"/>
                <w:szCs w:val="22"/>
                <w:u w:val="single"/>
              </w:rPr>
              <w:t xml:space="preserve">Құжат айналымының ақпараттық жүйесі мыналарға мүмкіндік беруі </w:t>
            </w:r>
            <w:proofErr w:type="gramStart"/>
            <w:r>
              <w:rPr>
                <w:rFonts w:ascii="Times New Roman" w:eastAsia="Times New Roman" w:hAnsi="Times New Roman" w:cs="Times New Roman"/>
                <w:b/>
                <w:bCs/>
                <w:color w:val="000000"/>
                <w:sz w:val="22"/>
                <w:szCs w:val="22"/>
                <w:u w:val="single"/>
              </w:rPr>
              <w:t>тиіс</w:t>
            </w:r>
            <w:proofErr w:type="gramEnd"/>
            <w:r>
              <w:rPr>
                <w:rFonts w:ascii="Times New Roman" w:eastAsia="Times New Roman" w:hAnsi="Times New Roman" w:cs="Times New Roman"/>
                <w:b/>
                <w:bCs/>
                <w:color w:val="000000"/>
                <w:sz w:val="22"/>
                <w:szCs w:val="22"/>
                <w:u w:val="single"/>
              </w:rPr>
              <w:t xml:space="preserve">: </w:t>
            </w:r>
          </w:p>
          <w:p w:rsidR="009D1C5D" w:rsidRDefault="009D1C5D">
            <w:pPr>
              <w:pBdr>
                <w:top w:val="nil"/>
                <w:left w:val="nil"/>
                <w:bottom w:val="nil"/>
                <w:right w:val="nil"/>
                <w:between w:val="nil"/>
              </w:pBdr>
              <w:jc w:val="both"/>
              <w:rPr>
                <w:rFonts w:ascii="Times New Roman" w:eastAsia="Times New Roman" w:hAnsi="Times New Roman" w:cs="Times New Roman"/>
                <w:color w:val="000000"/>
                <w:sz w:val="22"/>
                <w:szCs w:val="22"/>
                <w:u w:val="single"/>
              </w:rPr>
            </w:pPr>
          </w:p>
          <w:p w:rsidR="009D1C5D" w:rsidRDefault="00824108">
            <w:pPr>
              <w:numPr>
                <w:ilvl w:val="0"/>
                <w:numId w:val="6"/>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 xml:space="preserve">Нақты уақыт режимінде шарттарға, шот–фактураларға, орындалған жұмыстар актілеріне, жүкқұжаттарға және т. </w:t>
            </w:r>
            <w:proofErr w:type="gramStart"/>
            <w:r>
              <w:rPr>
                <w:rFonts w:ascii="Times New Roman" w:eastAsia="Times New Roman" w:hAnsi="Times New Roman" w:cs="Times New Roman"/>
                <w:color w:val="000000"/>
                <w:sz w:val="22"/>
                <w:szCs w:val="22"/>
              </w:rPr>
              <w:t>б. қол</w:t>
            </w:r>
            <w:proofErr w:type="gramEnd"/>
            <w:r>
              <w:rPr>
                <w:rFonts w:ascii="Times New Roman" w:eastAsia="Times New Roman" w:hAnsi="Times New Roman" w:cs="Times New Roman"/>
                <w:color w:val="000000"/>
                <w:sz w:val="22"/>
                <w:szCs w:val="22"/>
              </w:rPr>
              <w:t xml:space="preserve"> қою, алу, жөнелту және келісу. </w:t>
            </w:r>
          </w:p>
          <w:p w:rsidR="009D1C5D" w:rsidRDefault="00824108">
            <w:pPr>
              <w:numPr>
                <w:ilvl w:val="0"/>
                <w:numId w:val="6"/>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 xml:space="preserve">Құжаттарға цифрлық қолтаңба (ЭЦҚ) көмегімен қол қойылуы </w:t>
            </w:r>
            <w:proofErr w:type="gramStart"/>
            <w:r>
              <w:rPr>
                <w:rFonts w:ascii="Times New Roman" w:eastAsia="Times New Roman" w:hAnsi="Times New Roman" w:cs="Times New Roman"/>
                <w:color w:val="000000"/>
                <w:sz w:val="22"/>
                <w:szCs w:val="22"/>
              </w:rPr>
              <w:t>тиіс</w:t>
            </w:r>
            <w:proofErr w:type="gramEnd"/>
            <w:r>
              <w:rPr>
                <w:rFonts w:ascii="Times New Roman" w:eastAsia="Times New Roman" w:hAnsi="Times New Roman" w:cs="Times New Roman"/>
                <w:color w:val="000000"/>
                <w:sz w:val="22"/>
                <w:szCs w:val="22"/>
              </w:rPr>
              <w:t xml:space="preserve"> ("Электрондық құжат және ЭЦҚ туралы" Заңның 10-бабына сәйкес цифрлық қолтаңба өз қолымен пара пар).</w:t>
            </w:r>
          </w:p>
          <w:p w:rsidR="009D1C5D" w:rsidRDefault="009D1C5D">
            <w:pPr>
              <w:pBdr>
                <w:top w:val="nil"/>
                <w:left w:val="nil"/>
                <w:bottom w:val="nil"/>
                <w:right w:val="nil"/>
                <w:between w:val="nil"/>
              </w:pBdr>
              <w:ind w:firstLine="397"/>
              <w:jc w:val="both"/>
              <w:rPr>
                <w:rFonts w:ascii="Times New Roman" w:eastAsia="Times New Roman" w:hAnsi="Times New Roman" w:cs="Times New Roman"/>
                <w:color w:val="000000"/>
                <w:sz w:val="22"/>
                <w:szCs w:val="22"/>
              </w:rPr>
            </w:pPr>
          </w:p>
          <w:p w:rsidR="009D1C5D" w:rsidRDefault="00824108">
            <w:pPr>
              <w:pBdr>
                <w:top w:val="nil"/>
                <w:left w:val="nil"/>
                <w:bottom w:val="nil"/>
                <w:right w:val="nil"/>
                <w:between w:val="nil"/>
              </w:pBdr>
              <w:ind w:left="720"/>
              <w:jc w:val="both"/>
              <w:rPr>
                <w:rFonts w:ascii="Times New Roman" w:eastAsia="Times New Roman" w:hAnsi="Times New Roman" w:cs="Times New Roman"/>
                <w:color w:val="000000"/>
                <w:sz w:val="22"/>
                <w:szCs w:val="22"/>
                <w:u w:val="single"/>
              </w:rPr>
            </w:pPr>
            <w:r>
              <w:rPr>
                <w:rFonts w:ascii="Times New Roman" w:eastAsia="Times New Roman" w:hAnsi="Times New Roman" w:cs="Times New Roman"/>
                <w:b/>
                <w:bCs/>
                <w:color w:val="000000"/>
                <w:sz w:val="22"/>
                <w:szCs w:val="22"/>
                <w:u w:val="single"/>
              </w:rPr>
              <w:lastRenderedPageBreak/>
              <w:t xml:space="preserve">Контрагенттерді тексеру ақпараттық жүйесі мыналарға мүмкіндік беруі </w:t>
            </w:r>
            <w:proofErr w:type="gramStart"/>
            <w:r>
              <w:rPr>
                <w:rFonts w:ascii="Times New Roman" w:eastAsia="Times New Roman" w:hAnsi="Times New Roman" w:cs="Times New Roman"/>
                <w:b/>
                <w:bCs/>
                <w:color w:val="000000"/>
                <w:sz w:val="22"/>
                <w:szCs w:val="22"/>
                <w:u w:val="single"/>
              </w:rPr>
              <w:t>тиіс</w:t>
            </w:r>
            <w:proofErr w:type="gramEnd"/>
            <w:r>
              <w:rPr>
                <w:rFonts w:ascii="Times New Roman" w:eastAsia="Times New Roman" w:hAnsi="Times New Roman" w:cs="Times New Roman"/>
                <w:b/>
                <w:bCs/>
                <w:color w:val="000000"/>
                <w:sz w:val="22"/>
                <w:szCs w:val="22"/>
                <w:u w:val="single"/>
              </w:rPr>
              <w:t>:</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 xml:space="preserve">Контрагентті БСН, ЖСН, атауы, аты-жөні, телефоны бойынша тексеру. </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Контрагенттердің сенімділігі мен тәуекелдерін тексеру.</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Контрагенттердің мемлекеттік сатып алулар мен тендерлерге қатысу фактісін тексеру.</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 xml:space="preserve">Контрагенттердің сот істеріне қатысу фактісін тексеру. </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Контрагенттерді айыппұлдар мен салық</w:t>
            </w:r>
            <w:proofErr w:type="gramStart"/>
            <w:r>
              <w:rPr>
                <w:rFonts w:ascii="Times New Roman" w:eastAsia="Times New Roman" w:hAnsi="Times New Roman" w:cs="Times New Roman"/>
                <w:color w:val="000000"/>
                <w:sz w:val="22"/>
                <w:szCs w:val="22"/>
              </w:rPr>
              <w:t>тар</w:t>
            </w:r>
            <w:proofErr w:type="gramEnd"/>
            <w:r>
              <w:rPr>
                <w:rFonts w:ascii="Times New Roman" w:eastAsia="Times New Roman" w:hAnsi="Times New Roman" w:cs="Times New Roman"/>
                <w:color w:val="000000"/>
                <w:sz w:val="22"/>
                <w:szCs w:val="22"/>
              </w:rPr>
              <w:t xml:space="preserve">ға қатысты тексеру. </w:t>
            </w:r>
          </w:p>
          <w:p w:rsidR="009D1C5D" w:rsidRDefault="00824108">
            <w:pPr>
              <w:numPr>
                <w:ilvl w:val="0"/>
                <w:numId w:val="2"/>
              </w:numPr>
              <w:pBdr>
                <w:top w:val="nil"/>
                <w:left w:val="nil"/>
                <w:bottom w:val="nil"/>
                <w:right w:val="nil"/>
                <w:between w:val="nil"/>
              </w:pBdr>
              <w:jc w:val="both"/>
              <w:rPr>
                <w:sz w:val="22"/>
                <w:szCs w:val="22"/>
              </w:rPr>
            </w:pPr>
            <w:r>
              <w:rPr>
                <w:rFonts w:ascii="Times New Roman" w:eastAsia="Times New Roman" w:hAnsi="Times New Roman" w:cs="Times New Roman"/>
                <w:color w:val="000000"/>
                <w:sz w:val="22"/>
                <w:szCs w:val="22"/>
              </w:rPr>
              <w:t>Контрагенттерді жосықсыз серіктестерге қатысты тексеру.</w:t>
            </w:r>
          </w:p>
          <w:p w:rsidR="009D1C5D" w:rsidRDefault="009D1C5D">
            <w:pPr>
              <w:pBdr>
                <w:top w:val="nil"/>
                <w:left w:val="nil"/>
                <w:bottom w:val="nil"/>
                <w:right w:val="nil"/>
                <w:between w:val="nil"/>
              </w:pBdr>
              <w:ind w:left="720"/>
              <w:jc w:val="both"/>
              <w:rPr>
                <w:rFonts w:ascii="Times New Roman" w:eastAsia="Times New Roman" w:hAnsi="Times New Roman" w:cs="Times New Roman"/>
                <w:color w:val="000000"/>
                <w:sz w:val="22"/>
                <w:szCs w:val="22"/>
              </w:rPr>
            </w:pPr>
          </w:p>
          <w:p w:rsidR="009D1C5D" w:rsidRDefault="00824108">
            <w:pPr>
              <w:pBdr>
                <w:top w:val="nil"/>
                <w:left w:val="nil"/>
                <w:bottom w:val="nil"/>
                <w:right w:val="nil"/>
                <w:between w:val="nil"/>
              </w:pBdr>
              <w:ind w:left="720"/>
              <w:jc w:val="both"/>
              <w:rPr>
                <w:rFonts w:ascii="Times New Roman" w:eastAsia="Times New Roman" w:hAnsi="Times New Roman" w:cs="Times New Roman"/>
                <w:color w:val="000000"/>
                <w:sz w:val="22"/>
                <w:szCs w:val="22"/>
                <w:u w:val="single"/>
              </w:rPr>
            </w:pPr>
            <w:r>
              <w:rPr>
                <w:rFonts w:ascii="Times New Roman" w:eastAsia="Times New Roman" w:hAnsi="Times New Roman" w:cs="Times New Roman"/>
                <w:b/>
                <w:bCs/>
                <w:color w:val="000000"/>
                <w:sz w:val="22"/>
                <w:szCs w:val="22"/>
                <w:u w:val="single"/>
              </w:rPr>
              <w:t>Құжаттарды іздеудің операциялық мүмкіндіктері:</w:t>
            </w:r>
          </w:p>
          <w:p w:rsidR="009D1C5D" w:rsidRDefault="009D1C5D">
            <w:pPr>
              <w:pBdr>
                <w:top w:val="nil"/>
                <w:left w:val="nil"/>
                <w:bottom w:val="nil"/>
                <w:right w:val="nil"/>
                <w:between w:val="nil"/>
              </w:pBdr>
              <w:ind w:firstLine="400"/>
              <w:jc w:val="both"/>
              <w:rPr>
                <w:rFonts w:ascii="Times New Roman" w:eastAsia="Times New Roman" w:hAnsi="Times New Roman" w:cs="Times New Roman"/>
                <w:color w:val="000000"/>
                <w:sz w:val="22"/>
                <w:szCs w:val="22"/>
              </w:rPr>
            </w:pPr>
          </w:p>
          <w:p w:rsidR="009D1C5D" w:rsidRDefault="00824108">
            <w:pPr>
              <w:numPr>
                <w:ilvl w:val="0"/>
                <w:numId w:val="7"/>
              </w:numPr>
              <w:pBdr>
                <w:top w:val="nil"/>
                <w:left w:val="nil"/>
                <w:bottom w:val="nil"/>
                <w:right w:val="nil"/>
                <w:between w:val="nil"/>
              </w:pBdr>
              <w:ind w:left="720" w:firstLine="0"/>
              <w:jc w:val="both"/>
              <w:rPr>
                <w:color w:val="000000"/>
                <w:sz w:val="22"/>
                <w:szCs w:val="22"/>
              </w:rPr>
            </w:pPr>
            <w:r>
              <w:rPr>
                <w:rFonts w:ascii="Times New Roman" w:eastAsia="Times New Roman" w:hAnsi="Times New Roman" w:cs="Times New Roman"/>
                <w:b/>
                <w:bCs/>
                <w:color w:val="000000"/>
                <w:sz w:val="22"/>
                <w:szCs w:val="22"/>
              </w:rPr>
              <w:t>Ситуация бойынша іздеу</w:t>
            </w:r>
            <w:r>
              <w:rPr>
                <w:rFonts w:ascii="Times New Roman" w:eastAsia="Times New Roman" w:hAnsi="Times New Roman" w:cs="Times New Roman"/>
                <w:color w:val="000000"/>
                <w:sz w:val="22"/>
                <w:szCs w:val="22"/>
              </w:rPr>
              <w:t xml:space="preserve"> - қарастырылып отырған саланың барлық кемшілігі мен егжей-тегжейлерін немесе қажетті құжаттың реквизиттерін білмейтін кез келген пайдаланушы алфавиттік-пәндік тәртіпте орналасқан АЖ-дағы құқықтық актілерде және басқа да рес</w:t>
            </w:r>
            <w:r w:rsidR="00197F3A">
              <w:rPr>
                <w:rFonts w:ascii="Times New Roman" w:eastAsia="Times New Roman" w:hAnsi="Times New Roman" w:cs="Times New Roman"/>
                <w:color w:val="000000"/>
                <w:sz w:val="22"/>
                <w:szCs w:val="22"/>
              </w:rPr>
              <w:t>ми құжаттарда қолданылатын</w:t>
            </w:r>
            <w:bookmarkStart w:id="2" w:name="_GoBack"/>
            <w:bookmarkEnd w:id="2"/>
            <w:r>
              <w:rPr>
                <w:rFonts w:ascii="Times New Roman" w:eastAsia="Times New Roman" w:hAnsi="Times New Roman" w:cs="Times New Roman"/>
                <w:color w:val="000000"/>
                <w:sz w:val="22"/>
                <w:szCs w:val="22"/>
              </w:rPr>
              <w:t xml:space="preserve"> терминдер мен олардың синонимдерін қамтуы </w:t>
            </w:r>
            <w:proofErr w:type="gramStart"/>
            <w:r>
              <w:rPr>
                <w:rFonts w:ascii="Times New Roman" w:eastAsia="Times New Roman" w:hAnsi="Times New Roman" w:cs="Times New Roman"/>
                <w:color w:val="000000"/>
                <w:sz w:val="22"/>
                <w:szCs w:val="22"/>
              </w:rPr>
              <w:t>тиіс</w:t>
            </w:r>
            <w:proofErr w:type="gramEnd"/>
            <w:r>
              <w:rPr>
                <w:rFonts w:ascii="Times New Roman" w:eastAsia="Times New Roman" w:hAnsi="Times New Roman" w:cs="Times New Roman"/>
                <w:color w:val="000000"/>
                <w:sz w:val="22"/>
                <w:szCs w:val="22"/>
              </w:rPr>
              <w:t xml:space="preserve"> барлық деректер массивінен өз сұрағына жауапты шұғыл таба алу, қарастырылып отырған ситуацияны реттейтін құжаттарды таңдап алуы. Бұл ретте пайдаланушыға берілген ситуацияға сәйкес келетін қажетті құжаттардың </w:t>
            </w:r>
            <w:proofErr w:type="gramStart"/>
            <w:r>
              <w:rPr>
                <w:rFonts w:ascii="Times New Roman" w:eastAsia="Times New Roman" w:hAnsi="Times New Roman" w:cs="Times New Roman"/>
                <w:color w:val="000000"/>
                <w:sz w:val="22"/>
                <w:szCs w:val="22"/>
              </w:rPr>
              <w:t>на</w:t>
            </w:r>
            <w:proofErr w:type="gramEnd"/>
            <w:r>
              <w:rPr>
                <w:rFonts w:ascii="Times New Roman" w:eastAsia="Times New Roman" w:hAnsi="Times New Roman" w:cs="Times New Roman"/>
                <w:color w:val="000000"/>
                <w:sz w:val="22"/>
                <w:szCs w:val="22"/>
              </w:rPr>
              <w:t>қ</w:t>
            </w:r>
            <w:proofErr w:type="gramStart"/>
            <w:r>
              <w:rPr>
                <w:rFonts w:ascii="Times New Roman" w:eastAsia="Times New Roman" w:hAnsi="Times New Roman" w:cs="Times New Roman"/>
                <w:color w:val="000000"/>
                <w:sz w:val="22"/>
                <w:szCs w:val="22"/>
              </w:rPr>
              <w:t>ты</w:t>
            </w:r>
            <w:proofErr w:type="gramEnd"/>
            <w:r>
              <w:rPr>
                <w:rFonts w:ascii="Times New Roman" w:eastAsia="Times New Roman" w:hAnsi="Times New Roman" w:cs="Times New Roman"/>
                <w:color w:val="000000"/>
                <w:sz w:val="22"/>
                <w:szCs w:val="22"/>
              </w:rPr>
              <w:t xml:space="preserve"> үзінділері көрсетіледі. </w:t>
            </w:r>
          </w:p>
          <w:p w:rsidR="009D1C5D" w:rsidRDefault="00824108">
            <w:pPr>
              <w:numPr>
                <w:ilvl w:val="0"/>
                <w:numId w:val="7"/>
              </w:numPr>
              <w:pBdr>
                <w:top w:val="nil"/>
                <w:left w:val="nil"/>
                <w:bottom w:val="nil"/>
                <w:right w:val="nil"/>
                <w:between w:val="nil"/>
              </w:pBdr>
              <w:ind w:left="720" w:firstLine="0"/>
              <w:jc w:val="both"/>
              <w:rPr>
                <w:color w:val="000000"/>
                <w:sz w:val="22"/>
                <w:szCs w:val="22"/>
              </w:rPr>
            </w:pPr>
            <w:r>
              <w:rPr>
                <w:rFonts w:ascii="Times New Roman" w:eastAsia="Times New Roman" w:hAnsi="Times New Roman" w:cs="Times New Roman"/>
                <w:b/>
                <w:bCs/>
                <w:color w:val="000000"/>
                <w:sz w:val="22"/>
                <w:szCs w:val="22"/>
              </w:rPr>
              <w:t>Классификатор бойынша іздеу</w:t>
            </w:r>
            <w:r>
              <w:rPr>
                <w:rFonts w:ascii="Times New Roman" w:eastAsia="Times New Roman" w:hAnsi="Times New Roman" w:cs="Times New Roman"/>
                <w:color w:val="000000"/>
                <w:sz w:val="22"/>
                <w:szCs w:val="22"/>
              </w:rPr>
              <w:t xml:space="preserve"> (тақырыптық рубрикатор) заңнаманың ағымдағы жағдайына толық сәйкес келуі керек және құжаттардың тақырыптық таңдауын жасау кезінде және құқықтық мәселені кешенді зерттеу үшін ыңғайлы болуы </w:t>
            </w:r>
            <w:proofErr w:type="gramStart"/>
            <w:r>
              <w:rPr>
                <w:rFonts w:ascii="Times New Roman" w:eastAsia="Times New Roman" w:hAnsi="Times New Roman" w:cs="Times New Roman"/>
                <w:color w:val="000000"/>
                <w:sz w:val="22"/>
                <w:szCs w:val="22"/>
              </w:rPr>
              <w:t>тиіс</w:t>
            </w:r>
            <w:proofErr w:type="gramEnd"/>
            <w:r>
              <w:rPr>
                <w:rFonts w:ascii="Times New Roman" w:eastAsia="Times New Roman" w:hAnsi="Times New Roman" w:cs="Times New Roman"/>
                <w:color w:val="000000"/>
                <w:sz w:val="22"/>
                <w:szCs w:val="22"/>
              </w:rPr>
              <w:t>. Классификатордың тармақтары мен бөлімдері іздеу тапсырмасын нақтылауға болатын гипермәтіндік сілтемелер тү</w:t>
            </w:r>
            <w:proofErr w:type="gramStart"/>
            <w:r>
              <w:rPr>
                <w:rFonts w:ascii="Times New Roman" w:eastAsia="Times New Roman" w:hAnsi="Times New Roman" w:cs="Times New Roman"/>
                <w:color w:val="000000"/>
                <w:sz w:val="22"/>
                <w:szCs w:val="22"/>
              </w:rPr>
              <w:t>р</w:t>
            </w:r>
            <w:proofErr w:type="gramEnd"/>
            <w:r>
              <w:rPr>
                <w:rFonts w:ascii="Times New Roman" w:eastAsia="Times New Roman" w:hAnsi="Times New Roman" w:cs="Times New Roman"/>
                <w:color w:val="000000"/>
                <w:sz w:val="22"/>
                <w:szCs w:val="22"/>
              </w:rPr>
              <w:t>інде болуы керек. Соңғы деңгейде таңдалған бө</w:t>
            </w:r>
            <w:proofErr w:type="gramStart"/>
            <w:r>
              <w:rPr>
                <w:rFonts w:ascii="Times New Roman" w:eastAsia="Times New Roman" w:hAnsi="Times New Roman" w:cs="Times New Roman"/>
                <w:color w:val="000000"/>
                <w:sz w:val="22"/>
                <w:szCs w:val="22"/>
              </w:rPr>
              <w:t>л</w:t>
            </w:r>
            <w:proofErr w:type="gramEnd"/>
            <w:r>
              <w:rPr>
                <w:rFonts w:ascii="Times New Roman" w:eastAsia="Times New Roman" w:hAnsi="Times New Roman" w:cs="Times New Roman"/>
                <w:color w:val="000000"/>
                <w:sz w:val="22"/>
                <w:szCs w:val="22"/>
              </w:rPr>
              <w:t>імдерге сай келетін құжаттар тізімі шығуы керек. Тізімнен көлемді құжаттардың мәтініне өткен кезде пайдаланушы таңдалғ</w:t>
            </w:r>
            <w:proofErr w:type="gramStart"/>
            <w:r>
              <w:rPr>
                <w:rFonts w:ascii="Times New Roman" w:eastAsia="Times New Roman" w:hAnsi="Times New Roman" w:cs="Times New Roman"/>
                <w:color w:val="000000"/>
                <w:sz w:val="22"/>
                <w:szCs w:val="22"/>
              </w:rPr>
              <w:t>ан б</w:t>
            </w:r>
            <w:proofErr w:type="gramEnd"/>
            <w:r>
              <w:rPr>
                <w:rFonts w:ascii="Times New Roman" w:eastAsia="Times New Roman" w:hAnsi="Times New Roman" w:cs="Times New Roman"/>
                <w:color w:val="000000"/>
                <w:sz w:val="22"/>
                <w:szCs w:val="22"/>
              </w:rPr>
              <w:t>өлімнің мағынасы мен тақырыбына сәйкес келетін үзінділерге тап келуі қажет. Нормативтік құқықтық актілер үшін бұл нақты құқық норма болуы тиіс. Актілерді құқық нормалары бойынша жіктеу рубрикаторды белгілі бі</w:t>
            </w:r>
            <w:proofErr w:type="gramStart"/>
            <w:r>
              <w:rPr>
                <w:rFonts w:ascii="Times New Roman" w:eastAsia="Times New Roman" w:hAnsi="Times New Roman" w:cs="Times New Roman"/>
                <w:color w:val="000000"/>
                <w:sz w:val="22"/>
                <w:szCs w:val="22"/>
              </w:rPr>
              <w:t>р</w:t>
            </w:r>
            <w:proofErr w:type="gramEnd"/>
            <w:r>
              <w:rPr>
                <w:rFonts w:ascii="Times New Roman" w:eastAsia="Times New Roman" w:hAnsi="Times New Roman" w:cs="Times New Roman"/>
                <w:color w:val="000000"/>
                <w:sz w:val="22"/>
                <w:szCs w:val="22"/>
              </w:rPr>
              <w:t xml:space="preserve"> құжатты немесе заңнаманың белгілі бір саласына қатысты белгілі құжаттар тобын іздеу үшін ғана емес, сонымен бірге осы қатынастарды реттейтін барлық норманы табуға мүмкінді</w:t>
            </w:r>
            <w:proofErr w:type="gramStart"/>
            <w:r>
              <w:rPr>
                <w:rFonts w:ascii="Times New Roman" w:eastAsia="Times New Roman" w:hAnsi="Times New Roman" w:cs="Times New Roman"/>
                <w:color w:val="000000"/>
                <w:sz w:val="22"/>
                <w:szCs w:val="22"/>
              </w:rPr>
              <w:t>к беру</w:t>
            </w:r>
            <w:proofErr w:type="gramEnd"/>
            <w:r>
              <w:rPr>
                <w:rFonts w:ascii="Times New Roman" w:eastAsia="Times New Roman" w:hAnsi="Times New Roman" w:cs="Times New Roman"/>
                <w:color w:val="000000"/>
                <w:sz w:val="22"/>
                <w:szCs w:val="22"/>
              </w:rPr>
              <w:t>і керек. Пайдаланушы құжаттарды құқық нормалары бойынша классификаторын пайдалана отырып, оны қызықтыратын қатынастарды реттейтін заңнама туралы барынша кө</w:t>
            </w:r>
            <w:proofErr w:type="gramStart"/>
            <w:r>
              <w:rPr>
                <w:rFonts w:ascii="Times New Roman" w:eastAsia="Times New Roman" w:hAnsi="Times New Roman" w:cs="Times New Roman"/>
                <w:color w:val="000000"/>
                <w:sz w:val="22"/>
                <w:szCs w:val="22"/>
              </w:rPr>
              <w:t>п</w:t>
            </w:r>
            <w:proofErr w:type="gramEnd"/>
            <w:r>
              <w:rPr>
                <w:rFonts w:ascii="Times New Roman" w:eastAsia="Times New Roman" w:hAnsi="Times New Roman" w:cs="Times New Roman"/>
                <w:color w:val="000000"/>
                <w:sz w:val="22"/>
                <w:szCs w:val="22"/>
              </w:rPr>
              <w:t xml:space="preserve"> ақпарат ала алуы керек. </w:t>
            </w:r>
          </w:p>
          <w:p w:rsidR="009D1C5D" w:rsidRDefault="00824108">
            <w:pPr>
              <w:pBdr>
                <w:top w:val="nil"/>
                <w:left w:val="nil"/>
                <w:bottom w:val="nil"/>
                <w:right w:val="nil"/>
                <w:between w:val="nil"/>
              </w:pBdr>
              <w:ind w:left="720"/>
              <w:jc w:val="both"/>
              <w:rPr>
                <w:rFonts w:ascii="Times New Roman" w:eastAsia="Times New Roman" w:hAnsi="Times New Roman" w:cs="Times New Roman"/>
                <w:color w:val="000000"/>
                <w:sz w:val="22"/>
                <w:szCs w:val="22"/>
              </w:rPr>
            </w:pPr>
            <w:r>
              <w:rPr>
                <w:rFonts w:ascii="Times New Roman" w:eastAsia="Times New Roman" w:hAnsi="Times New Roman" w:cs="Times New Roman"/>
                <w:b/>
                <w:bCs/>
                <w:color w:val="000000"/>
                <w:sz w:val="22"/>
                <w:szCs w:val="22"/>
              </w:rPr>
              <w:t>- Мәтінде және құжат атауында қамтылған сөз немесе сөз тіркесі (контекст) бойынша іздеу</w:t>
            </w:r>
            <w:r>
              <w:rPr>
                <w:rFonts w:ascii="Times New Roman" w:eastAsia="Times New Roman" w:hAnsi="Times New Roman" w:cs="Times New Roman"/>
                <w:color w:val="000000"/>
                <w:sz w:val="22"/>
                <w:szCs w:val="22"/>
              </w:rPr>
              <w:t>. Іздеу механизмі қызығушылық тудыратын сөздер мен сөз тіркестерін тек қатаң берілген бұйрық формасында ғана емес, сонымен қатар барлық септіктерді, сандарды, есті</w:t>
            </w:r>
            <w:proofErr w:type="gramStart"/>
            <w:r>
              <w:rPr>
                <w:rFonts w:ascii="Times New Roman" w:eastAsia="Times New Roman" w:hAnsi="Times New Roman" w:cs="Times New Roman"/>
                <w:color w:val="000000"/>
                <w:sz w:val="22"/>
                <w:szCs w:val="22"/>
              </w:rPr>
              <w:t>ст</w:t>
            </w:r>
            <w:proofErr w:type="gramEnd"/>
            <w:r>
              <w:rPr>
                <w:rFonts w:ascii="Times New Roman" w:eastAsia="Times New Roman" w:hAnsi="Times New Roman" w:cs="Times New Roman"/>
                <w:color w:val="000000"/>
                <w:sz w:val="22"/>
                <w:szCs w:val="22"/>
              </w:rPr>
              <w:t xml:space="preserve">іктерді және уақыттарды, жалпы қолданатын қысқартуларды, аббревиатуралар мен синонимдерді ескере отырып, құқықтық саладағы құжаттарды </w:t>
            </w:r>
            <w:proofErr w:type="gramStart"/>
            <w:r>
              <w:rPr>
                <w:rFonts w:ascii="Times New Roman" w:eastAsia="Times New Roman" w:hAnsi="Times New Roman" w:cs="Times New Roman"/>
                <w:color w:val="000000"/>
                <w:sz w:val="22"/>
                <w:szCs w:val="22"/>
              </w:rPr>
              <w:t>табу</w:t>
            </w:r>
            <w:proofErr w:type="gramEnd"/>
            <w:r>
              <w:rPr>
                <w:rFonts w:ascii="Times New Roman" w:eastAsia="Times New Roman" w:hAnsi="Times New Roman" w:cs="Times New Roman"/>
                <w:color w:val="000000"/>
                <w:sz w:val="22"/>
                <w:szCs w:val="22"/>
              </w:rPr>
              <w:t>ға мүмкіндік беруі керек.</w:t>
            </w:r>
          </w:p>
          <w:p w:rsidR="009D1C5D" w:rsidRDefault="00824108">
            <w:pPr>
              <w:numPr>
                <w:ilvl w:val="0"/>
                <w:numId w:val="7"/>
              </w:numPr>
              <w:pBdr>
                <w:top w:val="nil"/>
                <w:left w:val="nil"/>
                <w:bottom w:val="nil"/>
                <w:right w:val="nil"/>
                <w:between w:val="nil"/>
              </w:pBdr>
              <w:ind w:left="360" w:firstLine="0"/>
              <w:jc w:val="both"/>
              <w:rPr>
                <w:color w:val="000000"/>
                <w:sz w:val="22"/>
                <w:szCs w:val="22"/>
              </w:rPr>
            </w:pPr>
            <w:r>
              <w:rPr>
                <w:rFonts w:ascii="Times New Roman" w:eastAsia="Times New Roman" w:hAnsi="Times New Roman" w:cs="Times New Roman"/>
                <w:b/>
                <w:bCs/>
                <w:color w:val="000000"/>
                <w:sz w:val="22"/>
                <w:szCs w:val="22"/>
              </w:rPr>
              <w:t>Реквизиттер бойынша іздеу</w:t>
            </w:r>
            <w:r>
              <w:rPr>
                <w:rFonts w:ascii="Times New Roman" w:eastAsia="Times New Roman" w:hAnsi="Times New Roman" w:cs="Times New Roman"/>
                <w:color w:val="000000"/>
                <w:sz w:val="22"/>
                <w:szCs w:val="22"/>
              </w:rPr>
              <w:t xml:space="preserve"> - іздеу тетігі құжаттарды өз датасы мен құжаттың нөмі</w:t>
            </w:r>
            <w:proofErr w:type="gramStart"/>
            <w:r>
              <w:rPr>
                <w:rFonts w:ascii="Times New Roman" w:eastAsia="Times New Roman" w:hAnsi="Times New Roman" w:cs="Times New Roman"/>
                <w:color w:val="000000"/>
                <w:sz w:val="22"/>
                <w:szCs w:val="22"/>
              </w:rPr>
              <w:t>р</w:t>
            </w:r>
            <w:proofErr w:type="gramEnd"/>
            <w:r>
              <w:rPr>
                <w:rFonts w:ascii="Times New Roman" w:eastAsia="Times New Roman" w:hAnsi="Times New Roman" w:cs="Times New Roman"/>
                <w:color w:val="000000"/>
                <w:sz w:val="22"/>
                <w:szCs w:val="22"/>
              </w:rPr>
              <w:t xml:space="preserve">і, ҚР Әділет министрлігінде тіркелген күні мен нөмірі, құжаттың мәртебесі (қолданыста бар, қолданыста жоқ, қолданысқа енгізілмеген), жариялау көзі, тілі бойынша табуға мүмкіндік беруі тиіс. </w:t>
            </w:r>
          </w:p>
          <w:p w:rsidR="009D1C5D" w:rsidRDefault="00824108">
            <w:pPr>
              <w:numPr>
                <w:ilvl w:val="0"/>
                <w:numId w:val="7"/>
              </w:numPr>
              <w:pBdr>
                <w:top w:val="nil"/>
                <w:left w:val="nil"/>
                <w:bottom w:val="nil"/>
                <w:right w:val="nil"/>
                <w:between w:val="nil"/>
              </w:pBdr>
              <w:ind w:left="720" w:firstLine="0"/>
              <w:jc w:val="both"/>
              <w:rPr>
                <w:color w:val="000000"/>
                <w:sz w:val="22"/>
                <w:szCs w:val="22"/>
              </w:rPr>
            </w:pPr>
            <w:r>
              <w:rPr>
                <w:rFonts w:ascii="Times New Roman" w:eastAsia="Times New Roman" w:hAnsi="Times New Roman" w:cs="Times New Roman"/>
                <w:b/>
                <w:bCs/>
                <w:color w:val="000000"/>
                <w:sz w:val="22"/>
                <w:szCs w:val="22"/>
              </w:rPr>
              <w:t>Құжаттардың түрлері бойынша іздеу</w:t>
            </w:r>
            <w:r>
              <w:rPr>
                <w:rFonts w:ascii="Times New Roman" w:eastAsia="Times New Roman" w:hAnsi="Times New Roman" w:cs="Times New Roman"/>
                <w:color w:val="000000"/>
                <w:sz w:val="22"/>
                <w:szCs w:val="22"/>
              </w:rPr>
              <w:t xml:space="preserve"> - іздеу тетігі негізгі және жанама, нормативтік және нормативтік емес құқықтық актілерді табуға мүмкіндік беруі </w:t>
            </w:r>
            <w:proofErr w:type="gramStart"/>
            <w:r>
              <w:rPr>
                <w:rFonts w:ascii="Times New Roman" w:eastAsia="Times New Roman" w:hAnsi="Times New Roman" w:cs="Times New Roman"/>
                <w:color w:val="000000"/>
                <w:sz w:val="22"/>
                <w:szCs w:val="22"/>
              </w:rPr>
              <w:t>тиіс</w:t>
            </w:r>
            <w:proofErr w:type="gramEnd"/>
            <w:r>
              <w:rPr>
                <w:rFonts w:ascii="Times New Roman" w:eastAsia="Times New Roman" w:hAnsi="Times New Roman" w:cs="Times New Roman"/>
                <w:color w:val="000000"/>
                <w:sz w:val="22"/>
                <w:szCs w:val="22"/>
              </w:rPr>
              <w:t>; ратификациялау күні бойынша іздеу мүмкіндігін қамтитын халықаралық шарттар, халықаралық құқықтық құжаттар; құжаттардың жобалары; мақалалар, түсініктемелер, кітаптар, баяндамалар, жарияланымдар, жаңалықтар, аннотациялар, ақпараттық хабарламалар, баспасөз баяндары; сот шешімдері, сот органдарының өзге де актілері; прокуратура органдарының актілері; құжаттардың нысандары; нормативтік және техникалық құжаттар; медициналық құжаттама; анық</w:t>
            </w:r>
            <w:proofErr w:type="gramStart"/>
            <w:r>
              <w:rPr>
                <w:rFonts w:ascii="Times New Roman" w:eastAsia="Times New Roman" w:hAnsi="Times New Roman" w:cs="Times New Roman"/>
                <w:color w:val="000000"/>
                <w:sz w:val="22"/>
                <w:szCs w:val="22"/>
              </w:rPr>
              <w:t>тамалы</w:t>
            </w:r>
            <w:proofErr w:type="gramEnd"/>
            <w:r>
              <w:rPr>
                <w:rFonts w:ascii="Times New Roman" w:eastAsia="Times New Roman" w:hAnsi="Times New Roman" w:cs="Times New Roman"/>
                <w:color w:val="000000"/>
                <w:sz w:val="22"/>
                <w:szCs w:val="22"/>
              </w:rPr>
              <w:t xml:space="preserve">қ ақпарат. </w:t>
            </w:r>
          </w:p>
          <w:p w:rsidR="009D1C5D" w:rsidRDefault="00824108">
            <w:pPr>
              <w:numPr>
                <w:ilvl w:val="0"/>
                <w:numId w:val="7"/>
              </w:numPr>
              <w:pBdr>
                <w:top w:val="nil"/>
                <w:left w:val="nil"/>
                <w:bottom w:val="nil"/>
                <w:right w:val="nil"/>
                <w:between w:val="nil"/>
              </w:pBdr>
              <w:ind w:left="720" w:firstLine="0"/>
              <w:jc w:val="both"/>
              <w:rPr>
                <w:color w:val="000000"/>
                <w:sz w:val="22"/>
                <w:szCs w:val="22"/>
              </w:rPr>
            </w:pPr>
            <w:proofErr w:type="gramStart"/>
            <w:r>
              <w:rPr>
                <w:rFonts w:ascii="Times New Roman" w:eastAsia="Times New Roman" w:hAnsi="Times New Roman" w:cs="Times New Roman"/>
                <w:b/>
                <w:bCs/>
                <w:color w:val="000000"/>
                <w:sz w:val="22"/>
                <w:szCs w:val="22"/>
              </w:rPr>
              <w:t>Басып шығарған орган бойынша іздеу</w:t>
            </w:r>
            <w:r>
              <w:rPr>
                <w:rFonts w:ascii="Times New Roman" w:eastAsia="Times New Roman" w:hAnsi="Times New Roman" w:cs="Times New Roman"/>
                <w:color w:val="000000"/>
                <w:sz w:val="22"/>
                <w:szCs w:val="22"/>
              </w:rPr>
              <w:t>: іздестіру тетігі Қазақстан Республикасының мемлекеттік органдары мен ұйымдарын (қазіргі жағдайда және ізін басушы, қайта ұйымдастырылған және таратылған органдар), мемлекеттер мен олардың органдары және ұйымдарын, халықаралық ұйымдарды, КСРО мен оның органдарын, жарияланым авторларын көрсете отырып, іздеуді жүзеге асыруға</w:t>
            </w:r>
            <w:proofErr w:type="gramEnd"/>
            <w:r>
              <w:rPr>
                <w:rFonts w:ascii="Times New Roman" w:eastAsia="Times New Roman" w:hAnsi="Times New Roman" w:cs="Times New Roman"/>
                <w:color w:val="000000"/>
                <w:sz w:val="22"/>
                <w:szCs w:val="22"/>
              </w:rPr>
              <w:t xml:space="preserve"> мүмкіндік беруі </w:t>
            </w:r>
            <w:proofErr w:type="gramStart"/>
            <w:r>
              <w:rPr>
                <w:rFonts w:ascii="Times New Roman" w:eastAsia="Times New Roman" w:hAnsi="Times New Roman" w:cs="Times New Roman"/>
                <w:color w:val="000000"/>
                <w:sz w:val="22"/>
                <w:szCs w:val="22"/>
              </w:rPr>
              <w:t>тиіс</w:t>
            </w:r>
            <w:proofErr w:type="gramEnd"/>
            <w:r>
              <w:rPr>
                <w:rFonts w:ascii="Times New Roman" w:eastAsia="Times New Roman" w:hAnsi="Times New Roman" w:cs="Times New Roman"/>
                <w:color w:val="000000"/>
                <w:sz w:val="22"/>
                <w:szCs w:val="22"/>
              </w:rPr>
              <w:t>.</w:t>
            </w:r>
          </w:p>
          <w:p w:rsidR="009D1C5D" w:rsidRDefault="00824108">
            <w:pPr>
              <w:numPr>
                <w:ilvl w:val="0"/>
                <w:numId w:val="7"/>
              </w:numPr>
              <w:pBdr>
                <w:top w:val="nil"/>
                <w:left w:val="nil"/>
                <w:bottom w:val="nil"/>
                <w:right w:val="nil"/>
                <w:between w:val="nil"/>
              </w:pBdr>
              <w:ind w:left="720" w:firstLine="0"/>
              <w:jc w:val="both"/>
              <w:rPr>
                <w:color w:val="000000"/>
                <w:sz w:val="22"/>
                <w:szCs w:val="22"/>
              </w:rPr>
            </w:pPr>
            <w:r>
              <w:rPr>
                <w:rFonts w:ascii="Times New Roman" w:eastAsia="Times New Roman" w:hAnsi="Times New Roman" w:cs="Times New Roman"/>
                <w:color w:val="000000"/>
                <w:sz w:val="22"/>
                <w:szCs w:val="22"/>
              </w:rPr>
              <w:t xml:space="preserve">Жариялау көзі бойынша іздеу (баспа басылымдары және интернет-ресурстар). </w:t>
            </w:r>
          </w:p>
          <w:p w:rsidR="009D1C5D" w:rsidRDefault="00824108">
            <w:pPr>
              <w:numPr>
                <w:ilvl w:val="0"/>
                <w:numId w:val="7"/>
              </w:numPr>
              <w:pBdr>
                <w:top w:val="nil"/>
                <w:left w:val="nil"/>
                <w:bottom w:val="nil"/>
                <w:right w:val="nil"/>
                <w:between w:val="nil"/>
              </w:pBdr>
              <w:ind w:left="720" w:firstLine="0"/>
              <w:jc w:val="both"/>
              <w:rPr>
                <w:color w:val="000000"/>
                <w:sz w:val="22"/>
                <w:szCs w:val="22"/>
              </w:rPr>
            </w:pPr>
            <w:r>
              <w:rPr>
                <w:rFonts w:ascii="Times New Roman" w:eastAsia="Times New Roman" w:hAnsi="Times New Roman" w:cs="Times New Roman"/>
                <w:color w:val="000000"/>
                <w:sz w:val="22"/>
                <w:szCs w:val="22"/>
              </w:rPr>
              <w:t>Құқықтық актінің қолданылу аумағы бойынша іздеу (Қ</w:t>
            </w:r>
            <w:proofErr w:type="gramStart"/>
            <w:r>
              <w:rPr>
                <w:rFonts w:ascii="Times New Roman" w:eastAsia="Times New Roman" w:hAnsi="Times New Roman" w:cs="Times New Roman"/>
                <w:color w:val="000000"/>
                <w:sz w:val="22"/>
                <w:szCs w:val="22"/>
              </w:rPr>
              <w:t>Р</w:t>
            </w:r>
            <w:proofErr w:type="gramEnd"/>
            <w:r>
              <w:rPr>
                <w:rFonts w:ascii="Times New Roman" w:eastAsia="Times New Roman" w:hAnsi="Times New Roman" w:cs="Times New Roman"/>
                <w:color w:val="000000"/>
                <w:sz w:val="22"/>
                <w:szCs w:val="22"/>
              </w:rPr>
              <w:t xml:space="preserve"> өңірлерін қоса алғанда).</w:t>
            </w:r>
          </w:p>
          <w:p w:rsidR="009D1C5D" w:rsidRDefault="00824108">
            <w:pPr>
              <w:numPr>
                <w:ilvl w:val="0"/>
                <w:numId w:val="7"/>
              </w:numPr>
              <w:pBdr>
                <w:top w:val="nil"/>
                <w:left w:val="nil"/>
                <w:bottom w:val="nil"/>
                <w:right w:val="nil"/>
                <w:between w:val="nil"/>
              </w:pBdr>
              <w:ind w:left="720" w:firstLine="0"/>
              <w:jc w:val="both"/>
              <w:rPr>
                <w:color w:val="000000"/>
                <w:sz w:val="22"/>
                <w:szCs w:val="22"/>
              </w:rPr>
            </w:pPr>
            <w:r>
              <w:rPr>
                <w:rFonts w:ascii="Times New Roman" w:eastAsia="Times New Roman" w:hAnsi="Times New Roman" w:cs="Times New Roman"/>
                <w:color w:val="000000"/>
                <w:sz w:val="22"/>
                <w:szCs w:val="22"/>
              </w:rPr>
              <w:t>Құжаттың маңыздылығы бойынша іздеу (жекелей және жалпылай)</w:t>
            </w:r>
          </w:p>
          <w:p w:rsidR="009D1C5D" w:rsidRDefault="009D1C5D">
            <w:pPr>
              <w:pBdr>
                <w:top w:val="nil"/>
                <w:left w:val="nil"/>
                <w:bottom w:val="nil"/>
                <w:right w:val="nil"/>
                <w:between w:val="nil"/>
              </w:pBdr>
              <w:ind w:left="400"/>
              <w:jc w:val="both"/>
              <w:rPr>
                <w:rFonts w:ascii="Times New Roman" w:eastAsia="Times New Roman" w:hAnsi="Times New Roman" w:cs="Times New Roman"/>
                <w:color w:val="000000"/>
                <w:sz w:val="22"/>
                <w:szCs w:val="22"/>
              </w:rPr>
            </w:pPr>
          </w:p>
          <w:p w:rsidR="009D1C5D" w:rsidRDefault="009D1C5D">
            <w:pPr>
              <w:pBdr>
                <w:top w:val="nil"/>
                <w:left w:val="nil"/>
                <w:bottom w:val="nil"/>
                <w:right w:val="nil"/>
                <w:between w:val="nil"/>
              </w:pBdr>
              <w:ind w:firstLine="400"/>
              <w:jc w:val="both"/>
              <w:rPr>
                <w:rFonts w:ascii="Times New Roman" w:eastAsia="Times New Roman" w:hAnsi="Times New Roman" w:cs="Times New Roman"/>
                <w:color w:val="000000"/>
                <w:sz w:val="22"/>
                <w:szCs w:val="22"/>
              </w:rPr>
            </w:pPr>
          </w:p>
          <w:p w:rsidR="009D1C5D" w:rsidRDefault="00824108">
            <w:pPr>
              <w:pBdr>
                <w:top w:val="nil"/>
                <w:left w:val="nil"/>
                <w:bottom w:val="nil"/>
                <w:right w:val="nil"/>
                <w:between w:val="nil"/>
              </w:pBdr>
              <w:ind w:left="720"/>
              <w:jc w:val="both"/>
              <w:rPr>
                <w:rFonts w:ascii="Times New Roman" w:eastAsia="Times New Roman" w:hAnsi="Times New Roman" w:cs="Times New Roman"/>
                <w:color w:val="000000"/>
                <w:sz w:val="22"/>
                <w:szCs w:val="22"/>
                <w:u w:val="single"/>
              </w:rPr>
            </w:pPr>
            <w:r>
              <w:rPr>
                <w:rFonts w:ascii="Times New Roman" w:eastAsia="Times New Roman" w:hAnsi="Times New Roman" w:cs="Times New Roman"/>
                <w:b/>
                <w:bCs/>
                <w:color w:val="000000"/>
                <w:sz w:val="22"/>
                <w:szCs w:val="22"/>
                <w:u w:val="single"/>
              </w:rPr>
              <w:t xml:space="preserve">Құжаттармен жұмыс істеудегі операциялық мүмкіндіктер (қолданушыларға мыналар </w:t>
            </w:r>
            <w:r>
              <w:rPr>
                <w:rFonts w:ascii="Times New Roman" w:eastAsia="Times New Roman" w:hAnsi="Times New Roman" w:cs="Times New Roman"/>
                <w:b/>
                <w:bCs/>
                <w:color w:val="000000"/>
                <w:sz w:val="22"/>
                <w:szCs w:val="22"/>
                <w:u w:val="single"/>
              </w:rPr>
              <w:lastRenderedPageBreak/>
              <w:t xml:space="preserve">ұсынылуы </w:t>
            </w:r>
            <w:proofErr w:type="gramStart"/>
            <w:r>
              <w:rPr>
                <w:rFonts w:ascii="Times New Roman" w:eastAsia="Times New Roman" w:hAnsi="Times New Roman" w:cs="Times New Roman"/>
                <w:b/>
                <w:bCs/>
                <w:color w:val="000000"/>
                <w:sz w:val="22"/>
                <w:szCs w:val="22"/>
                <w:u w:val="single"/>
              </w:rPr>
              <w:t>тиіс</w:t>
            </w:r>
            <w:proofErr w:type="gramEnd"/>
            <w:r>
              <w:rPr>
                <w:rFonts w:ascii="Times New Roman" w:eastAsia="Times New Roman" w:hAnsi="Times New Roman" w:cs="Times New Roman"/>
                <w:b/>
                <w:bCs/>
                <w:color w:val="000000"/>
                <w:sz w:val="22"/>
                <w:szCs w:val="22"/>
                <w:u w:val="single"/>
              </w:rPr>
              <w:t>):</w:t>
            </w:r>
          </w:p>
          <w:p w:rsidR="009D1C5D" w:rsidRDefault="009D1C5D">
            <w:pPr>
              <w:pBdr>
                <w:top w:val="nil"/>
                <w:left w:val="nil"/>
                <w:bottom w:val="nil"/>
                <w:right w:val="nil"/>
                <w:between w:val="nil"/>
              </w:pBdr>
              <w:ind w:firstLine="400"/>
              <w:jc w:val="both"/>
              <w:rPr>
                <w:rFonts w:ascii="Times New Roman" w:eastAsia="Times New Roman" w:hAnsi="Times New Roman" w:cs="Times New Roman"/>
                <w:color w:val="000000"/>
                <w:sz w:val="22"/>
                <w:szCs w:val="22"/>
              </w:rPr>
            </w:pP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Әртүрлі тілдегі нұсқаларымен (бар болған жағдайда), олардың келі</w:t>
            </w:r>
            <w:proofErr w:type="gramStart"/>
            <w:r>
              <w:rPr>
                <w:rFonts w:ascii="Times New Roman" w:eastAsia="Times New Roman" w:hAnsi="Times New Roman" w:cs="Times New Roman"/>
                <w:color w:val="000000"/>
                <w:sz w:val="22"/>
                <w:szCs w:val="22"/>
              </w:rPr>
              <w:t>п</w:t>
            </w:r>
            <w:proofErr w:type="gramEnd"/>
            <w:r>
              <w:rPr>
                <w:rFonts w:ascii="Times New Roman" w:eastAsia="Times New Roman" w:hAnsi="Times New Roman" w:cs="Times New Roman"/>
                <w:color w:val="000000"/>
                <w:sz w:val="22"/>
                <w:szCs w:val="22"/>
              </w:rPr>
              <w:t xml:space="preserve"> түскенге дейінгі өзгерістерімен, интерактивті режимімен, құжаттардың ілеспе қажетті түсініктемелерімен және ескертулерімен бірге құжаттардың қолданыстағы редакциялары.</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 xml:space="preserve"> Құжаттың анықтамасы (і</w:t>
            </w:r>
            <w:proofErr w:type="gramStart"/>
            <w:r>
              <w:rPr>
                <w:rFonts w:ascii="Times New Roman" w:eastAsia="Times New Roman" w:hAnsi="Times New Roman" w:cs="Times New Roman"/>
                <w:color w:val="000000"/>
                <w:sz w:val="22"/>
                <w:szCs w:val="22"/>
              </w:rPr>
              <w:t>леспе</w:t>
            </w:r>
            <w:proofErr w:type="gramEnd"/>
            <w:r>
              <w:rPr>
                <w:rFonts w:ascii="Times New Roman" w:eastAsia="Times New Roman" w:hAnsi="Times New Roman" w:cs="Times New Roman"/>
                <w:color w:val="000000"/>
                <w:sz w:val="22"/>
                <w:szCs w:val="22"/>
              </w:rPr>
              <w:t xml:space="preserve"> ақпарат); </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 xml:space="preserve">Өзгерістер/толықтырулар енгізілген күндегі ескі редакциялар (соның ішінде бастапқысы да); </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 xml:space="preserve">Редакцияларды салыстыру функциясы (зерттелуші құжаттың мәтіндерін екі терезе режимінде - қолданыстағы және алдыңғы редакцияда, бейнелі өзгертілген үзінділерімен ұсыну); </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 xml:space="preserve">Құжаттың мәтінінде </w:t>
            </w:r>
            <w:proofErr w:type="gramStart"/>
            <w:r>
              <w:rPr>
                <w:rFonts w:ascii="Times New Roman" w:eastAsia="Times New Roman" w:hAnsi="Times New Roman" w:cs="Times New Roman"/>
                <w:color w:val="000000"/>
                <w:sz w:val="22"/>
                <w:szCs w:val="22"/>
              </w:rPr>
              <w:t>бас</w:t>
            </w:r>
            <w:proofErr w:type="gramEnd"/>
            <w:r>
              <w:rPr>
                <w:rFonts w:ascii="Times New Roman" w:eastAsia="Times New Roman" w:hAnsi="Times New Roman" w:cs="Times New Roman"/>
                <w:color w:val="000000"/>
                <w:sz w:val="22"/>
                <w:szCs w:val="22"/>
              </w:rPr>
              <w:t xml:space="preserve">қа нормативтік актілерге сілтемелер болған кезде олар белсенді болуы керек және сілтеме бойынша сілтеме жасалған нормативтік актінің/құжаттың/түсіндірменің және т. б. нақты бабына өтуі керек. </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Респондент-корреспонденттердің тізімдерін құру (ағымдағы құ</w:t>
            </w:r>
            <w:proofErr w:type="gramStart"/>
            <w:r>
              <w:rPr>
                <w:rFonts w:ascii="Times New Roman" w:eastAsia="Times New Roman" w:hAnsi="Times New Roman" w:cs="Times New Roman"/>
                <w:color w:val="000000"/>
                <w:sz w:val="22"/>
                <w:szCs w:val="22"/>
              </w:rPr>
              <w:t>жат</w:t>
            </w:r>
            <w:proofErr w:type="gramEnd"/>
            <w:r>
              <w:rPr>
                <w:rFonts w:ascii="Times New Roman" w:eastAsia="Times New Roman" w:hAnsi="Times New Roman" w:cs="Times New Roman"/>
                <w:color w:val="000000"/>
                <w:sz w:val="22"/>
                <w:szCs w:val="22"/>
              </w:rPr>
              <w:t xml:space="preserve">қа сілтеме жасайтын құжаттар және өзі сілтеме жасайтын құжаттар - оларды органдар мен құжат түрлері бойынша сүзу мүмкіндігімен). </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Құжатты бақ</w:t>
            </w:r>
            <w:proofErr w:type="gramStart"/>
            <w:r>
              <w:rPr>
                <w:rFonts w:ascii="Times New Roman" w:eastAsia="Times New Roman" w:hAnsi="Times New Roman" w:cs="Times New Roman"/>
                <w:color w:val="000000"/>
                <w:sz w:val="22"/>
                <w:szCs w:val="22"/>
              </w:rPr>
              <w:t>ылау</w:t>
            </w:r>
            <w:proofErr w:type="gramEnd"/>
            <w:r>
              <w:rPr>
                <w:rFonts w:ascii="Times New Roman" w:eastAsia="Times New Roman" w:hAnsi="Times New Roman" w:cs="Times New Roman"/>
                <w:color w:val="000000"/>
                <w:sz w:val="22"/>
                <w:szCs w:val="22"/>
              </w:rPr>
              <w:t>ға қою мүмкіндігі (пайдаланушыға құжаттағы өзгерістер туралы хабарлау).</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Құжатқа немесе оның бі</w:t>
            </w:r>
            <w:proofErr w:type="gramStart"/>
            <w:r>
              <w:rPr>
                <w:rFonts w:ascii="Times New Roman" w:eastAsia="Times New Roman" w:hAnsi="Times New Roman" w:cs="Times New Roman"/>
                <w:color w:val="000000"/>
                <w:sz w:val="22"/>
                <w:szCs w:val="22"/>
              </w:rPr>
              <w:t>р</w:t>
            </w:r>
            <w:proofErr w:type="gramEnd"/>
            <w:r>
              <w:rPr>
                <w:rFonts w:ascii="Times New Roman" w:eastAsia="Times New Roman" w:hAnsi="Times New Roman" w:cs="Times New Roman"/>
                <w:color w:val="000000"/>
                <w:sz w:val="22"/>
                <w:szCs w:val="22"/>
              </w:rPr>
              <w:t xml:space="preserve"> бөлігіне бетбелгі қою мүмкіндігі, пайдаланушы бетбелгі атауын өзгерте алады немесе өз пікірлерін қалдыра алады. Тақырыптық папкаларды құру және оларда </w:t>
            </w:r>
            <w:proofErr w:type="gramStart"/>
            <w:r>
              <w:rPr>
                <w:rFonts w:ascii="Times New Roman" w:eastAsia="Times New Roman" w:hAnsi="Times New Roman" w:cs="Times New Roman"/>
                <w:color w:val="000000"/>
                <w:sz w:val="22"/>
                <w:szCs w:val="22"/>
              </w:rPr>
              <w:t>пайдаланушы</w:t>
            </w:r>
            <w:proofErr w:type="gramEnd"/>
            <w:r>
              <w:rPr>
                <w:rFonts w:ascii="Times New Roman" w:eastAsia="Times New Roman" w:hAnsi="Times New Roman" w:cs="Times New Roman"/>
                <w:color w:val="000000"/>
                <w:sz w:val="22"/>
                <w:szCs w:val="22"/>
              </w:rPr>
              <w:t>ға қажетті құжаттар жинағын сақтау мүмкіндігі.</w:t>
            </w:r>
          </w:p>
          <w:p w:rsidR="009D1C5D" w:rsidRDefault="009D1C5D">
            <w:pPr>
              <w:pBdr>
                <w:top w:val="nil"/>
                <w:left w:val="nil"/>
                <w:bottom w:val="nil"/>
                <w:right w:val="nil"/>
                <w:between w:val="nil"/>
              </w:pBdr>
              <w:ind w:firstLine="400"/>
              <w:jc w:val="both"/>
              <w:rPr>
                <w:rFonts w:ascii="Times New Roman" w:eastAsia="Times New Roman" w:hAnsi="Times New Roman" w:cs="Times New Roman"/>
                <w:color w:val="000000"/>
                <w:sz w:val="22"/>
                <w:szCs w:val="22"/>
              </w:rPr>
            </w:pPr>
          </w:p>
          <w:p w:rsidR="009D1C5D" w:rsidRDefault="009D1C5D">
            <w:pPr>
              <w:pBdr>
                <w:top w:val="nil"/>
                <w:left w:val="nil"/>
                <w:bottom w:val="nil"/>
                <w:right w:val="nil"/>
                <w:between w:val="nil"/>
              </w:pBdr>
              <w:ind w:left="360" w:firstLine="400"/>
              <w:jc w:val="both"/>
              <w:rPr>
                <w:rFonts w:ascii="Times New Roman" w:eastAsia="Times New Roman" w:hAnsi="Times New Roman" w:cs="Times New Roman"/>
                <w:color w:val="000000"/>
                <w:sz w:val="22"/>
                <w:szCs w:val="22"/>
                <w:u w:val="single"/>
              </w:rPr>
            </w:pPr>
          </w:p>
          <w:p w:rsidR="009D1C5D" w:rsidRDefault="00824108">
            <w:pPr>
              <w:pBdr>
                <w:top w:val="nil"/>
                <w:left w:val="nil"/>
                <w:bottom w:val="nil"/>
                <w:right w:val="nil"/>
                <w:between w:val="nil"/>
              </w:pBdr>
              <w:ind w:left="360" w:firstLine="400"/>
              <w:jc w:val="both"/>
              <w:rPr>
                <w:rFonts w:ascii="Times New Roman" w:eastAsia="Times New Roman" w:hAnsi="Times New Roman" w:cs="Times New Roman"/>
                <w:color w:val="000000"/>
                <w:sz w:val="22"/>
                <w:szCs w:val="22"/>
                <w:u w:val="single"/>
              </w:rPr>
            </w:pPr>
            <w:r>
              <w:rPr>
                <w:rFonts w:ascii="Times New Roman" w:eastAsia="Times New Roman" w:hAnsi="Times New Roman" w:cs="Times New Roman"/>
                <w:b/>
                <w:bCs/>
                <w:color w:val="000000"/>
                <w:sz w:val="22"/>
                <w:szCs w:val="22"/>
                <w:u w:val="single"/>
              </w:rPr>
              <w:t>Ашылған құжаттарды пайдалану мүмкіндіктері:</w:t>
            </w:r>
          </w:p>
          <w:p w:rsidR="009D1C5D" w:rsidRDefault="009D1C5D">
            <w:pPr>
              <w:pBdr>
                <w:top w:val="nil"/>
                <w:left w:val="nil"/>
                <w:bottom w:val="nil"/>
                <w:right w:val="nil"/>
                <w:between w:val="nil"/>
              </w:pBdr>
              <w:ind w:firstLine="400"/>
              <w:jc w:val="both"/>
              <w:rPr>
                <w:rFonts w:ascii="Times New Roman" w:eastAsia="Times New Roman" w:hAnsi="Times New Roman" w:cs="Times New Roman"/>
                <w:color w:val="000000"/>
                <w:sz w:val="22"/>
                <w:szCs w:val="22"/>
              </w:rPr>
            </w:pP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Нормативтік құқықтық актілер мәтінінің құрылымы мен рәсімделуі "Құқықтық актілер туралы" Қазақстан Республикасының 2016 жылғы 6 сәуірдегі № 480-V</w:t>
            </w:r>
            <w:proofErr w:type="gramStart"/>
            <w:r>
              <w:rPr>
                <w:rFonts w:ascii="Times New Roman" w:eastAsia="Times New Roman" w:hAnsi="Times New Roman" w:cs="Times New Roman"/>
                <w:color w:val="000000"/>
                <w:sz w:val="22"/>
                <w:szCs w:val="22"/>
              </w:rPr>
              <w:t xml:space="preserve"> З</w:t>
            </w:r>
            <w:proofErr w:type="gramEnd"/>
            <w:r>
              <w:rPr>
                <w:rFonts w:ascii="Times New Roman" w:eastAsia="Times New Roman" w:hAnsi="Times New Roman" w:cs="Times New Roman"/>
                <w:color w:val="000000"/>
                <w:sz w:val="22"/>
                <w:szCs w:val="22"/>
              </w:rPr>
              <w:t xml:space="preserve">аңының 23-бабының талаптарына сәйкес келуі тиіс. </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 xml:space="preserve">Көлемді құжаттардың атауларының (мазмұнының) болуы. </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 xml:space="preserve">Барлық қаріптердің өлшемін реттеу. </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 xml:space="preserve">Алу және қосу </w:t>
            </w:r>
            <w:proofErr w:type="gramStart"/>
            <w:r>
              <w:rPr>
                <w:rFonts w:ascii="Times New Roman" w:eastAsia="Times New Roman" w:hAnsi="Times New Roman" w:cs="Times New Roman"/>
                <w:color w:val="000000"/>
                <w:sz w:val="22"/>
                <w:szCs w:val="22"/>
              </w:rPr>
              <w:t>м</w:t>
            </w:r>
            <w:proofErr w:type="gramEnd"/>
            <w:r>
              <w:rPr>
                <w:rFonts w:ascii="Times New Roman" w:eastAsia="Times New Roman" w:hAnsi="Times New Roman" w:cs="Times New Roman"/>
                <w:color w:val="000000"/>
                <w:sz w:val="22"/>
                <w:szCs w:val="22"/>
              </w:rPr>
              <w:t xml:space="preserve">үмкіндігімен қоса құжаттардың мәтіндеріндегі түсініктемелерді қарау режимдері. </w:t>
            </w:r>
          </w:p>
          <w:p w:rsidR="009D1C5D" w:rsidRDefault="00824108">
            <w:pPr>
              <w:numPr>
                <w:ilvl w:val="0"/>
                <w:numId w:val="4"/>
              </w:numPr>
              <w:pBdr>
                <w:top w:val="nil"/>
                <w:left w:val="nil"/>
                <w:bottom w:val="nil"/>
                <w:right w:val="nil"/>
                <w:between w:val="nil"/>
              </w:pBdr>
              <w:jc w:val="both"/>
              <w:rPr>
                <w:color w:val="000000"/>
                <w:sz w:val="22"/>
                <w:szCs w:val="22"/>
              </w:rPr>
            </w:pPr>
            <w:r>
              <w:rPr>
                <w:rFonts w:ascii="Times New Roman" w:eastAsia="Times New Roman" w:hAnsi="Times New Roman" w:cs="Times New Roman"/>
                <w:color w:val="000000"/>
                <w:sz w:val="22"/>
                <w:szCs w:val="22"/>
              </w:rPr>
              <w:t xml:space="preserve">Құжаттың үзіндісіне, респонденттерге, корреспонденттерге сілтемелерді көрсету, аударманың болуы. Сілтемелерді қасындағы келесі екінші терезеде, </w:t>
            </w:r>
            <w:proofErr w:type="gramStart"/>
            <w:r>
              <w:rPr>
                <w:rFonts w:ascii="Times New Roman" w:eastAsia="Times New Roman" w:hAnsi="Times New Roman" w:cs="Times New Roman"/>
                <w:color w:val="000000"/>
                <w:sz w:val="22"/>
                <w:szCs w:val="22"/>
              </w:rPr>
              <w:t>жа</w:t>
            </w:r>
            <w:proofErr w:type="gramEnd"/>
            <w:r>
              <w:rPr>
                <w:rFonts w:ascii="Times New Roman" w:eastAsia="Times New Roman" w:hAnsi="Times New Roman" w:cs="Times New Roman"/>
                <w:color w:val="000000"/>
                <w:sz w:val="22"/>
                <w:szCs w:val="22"/>
              </w:rPr>
              <w:t>ңа қойындыда, сол терезенің өзінде ашу.</w:t>
            </w:r>
          </w:p>
          <w:p w:rsidR="009D1C5D" w:rsidRDefault="009D1C5D">
            <w:pPr>
              <w:pBdr>
                <w:top w:val="nil"/>
                <w:left w:val="nil"/>
                <w:bottom w:val="nil"/>
                <w:right w:val="nil"/>
                <w:between w:val="nil"/>
              </w:pBdr>
              <w:jc w:val="both"/>
              <w:rPr>
                <w:rFonts w:ascii="Times New Roman" w:eastAsia="Times New Roman" w:hAnsi="Times New Roman" w:cs="Times New Roman"/>
                <w:color w:val="000000"/>
                <w:sz w:val="22"/>
                <w:szCs w:val="22"/>
              </w:rPr>
            </w:pPr>
          </w:p>
        </w:tc>
      </w:tr>
    </w:tbl>
    <w:p w:rsidR="009D1C5D" w:rsidRDefault="009D1C5D">
      <w:pPr>
        <w:pBdr>
          <w:top w:val="nil"/>
          <w:left w:val="nil"/>
          <w:bottom w:val="nil"/>
          <w:right w:val="nil"/>
          <w:between w:val="nil"/>
        </w:pBdr>
        <w:spacing w:line="259" w:lineRule="auto"/>
        <w:jc w:val="both"/>
        <w:rPr>
          <w:rFonts w:ascii="Times New Roman" w:eastAsia="Times New Roman" w:hAnsi="Times New Roman" w:cs="Times New Roman"/>
          <w:color w:val="000000"/>
          <w:sz w:val="22"/>
          <w:szCs w:val="22"/>
        </w:rPr>
      </w:pPr>
    </w:p>
    <w:p w:rsidR="009D1C5D" w:rsidRDefault="00824108">
      <w:pPr>
        <w:pBdr>
          <w:top w:val="nil"/>
          <w:left w:val="nil"/>
          <w:bottom w:val="nil"/>
          <w:right w:val="nil"/>
          <w:between w:val="nil"/>
        </w:pBdr>
        <w:spacing w:line="259" w:lineRule="auto"/>
        <w:ind w:left="720"/>
        <w:jc w:val="both"/>
        <w:rPr>
          <w:rFonts w:ascii="Times New Roman" w:eastAsia="Times New Roman" w:hAnsi="Times New Roman" w:cs="Times New Roman"/>
          <w:color w:val="000000"/>
          <w:sz w:val="22"/>
          <w:szCs w:val="22"/>
          <w:u w:val="single"/>
        </w:rPr>
      </w:pPr>
      <w:r>
        <w:rPr>
          <w:rFonts w:ascii="Times New Roman" w:eastAsia="Times New Roman" w:hAnsi="Times New Roman" w:cs="Times New Roman"/>
          <w:b/>
          <w:bCs/>
          <w:color w:val="000000"/>
          <w:sz w:val="22"/>
          <w:szCs w:val="22"/>
          <w:u w:val="single"/>
        </w:rPr>
        <w:t xml:space="preserve">Құжаттарды басып шығару, </w:t>
      </w:r>
      <w:proofErr w:type="gramStart"/>
      <w:r>
        <w:rPr>
          <w:rFonts w:ascii="Times New Roman" w:eastAsia="Times New Roman" w:hAnsi="Times New Roman" w:cs="Times New Roman"/>
          <w:b/>
          <w:bCs/>
          <w:color w:val="000000"/>
          <w:sz w:val="22"/>
          <w:szCs w:val="22"/>
          <w:u w:val="single"/>
        </w:rPr>
        <w:t>файл</w:t>
      </w:r>
      <w:proofErr w:type="gramEnd"/>
      <w:r>
        <w:rPr>
          <w:rFonts w:ascii="Times New Roman" w:eastAsia="Times New Roman" w:hAnsi="Times New Roman" w:cs="Times New Roman"/>
          <w:b/>
          <w:bCs/>
          <w:color w:val="000000"/>
          <w:sz w:val="22"/>
          <w:szCs w:val="22"/>
          <w:u w:val="single"/>
        </w:rPr>
        <w:t>ға көшіру және сақтау кезіндегі пайдалану мүмкіндіктері:</w:t>
      </w:r>
    </w:p>
    <w:p w:rsidR="009D1C5D" w:rsidRDefault="009D1C5D">
      <w:pPr>
        <w:pBdr>
          <w:top w:val="nil"/>
          <w:left w:val="nil"/>
          <w:bottom w:val="nil"/>
          <w:right w:val="nil"/>
          <w:between w:val="nil"/>
        </w:pBdr>
        <w:spacing w:line="259" w:lineRule="auto"/>
        <w:jc w:val="both"/>
        <w:rPr>
          <w:rFonts w:ascii="Times New Roman" w:eastAsia="Times New Roman" w:hAnsi="Times New Roman" w:cs="Times New Roman"/>
          <w:color w:val="000000"/>
          <w:sz w:val="22"/>
          <w:szCs w:val="22"/>
        </w:rPr>
      </w:pPr>
    </w:p>
    <w:p w:rsidR="009D1C5D" w:rsidRDefault="00824108">
      <w:pPr>
        <w:pBdr>
          <w:top w:val="nil"/>
          <w:left w:val="nil"/>
          <w:bottom w:val="nil"/>
          <w:right w:val="nil"/>
          <w:between w:val="nil"/>
        </w:pBdr>
        <w:spacing w:line="259" w:lineRule="auto"/>
        <w:ind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Құжатты немесе құжаттар тізімін басып шығару. </w:t>
      </w:r>
    </w:p>
    <w:p w:rsidR="009D1C5D" w:rsidRDefault="00824108">
      <w:pPr>
        <w:pBdr>
          <w:top w:val="nil"/>
          <w:left w:val="nil"/>
          <w:bottom w:val="nil"/>
          <w:right w:val="nil"/>
          <w:between w:val="nil"/>
        </w:pBdr>
        <w:spacing w:line="259" w:lineRule="auto"/>
        <w:ind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Алмасу буферіне көшіру. </w:t>
      </w:r>
    </w:p>
    <w:p w:rsidR="009D1C5D" w:rsidRDefault="00824108">
      <w:pPr>
        <w:pBdr>
          <w:top w:val="nil"/>
          <w:left w:val="nil"/>
          <w:bottom w:val="nil"/>
          <w:right w:val="nil"/>
          <w:between w:val="nil"/>
        </w:pBdr>
        <w:spacing w:line="259" w:lineRule="auto"/>
        <w:ind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Құжаттардың мәтіні</w:t>
      </w:r>
      <w:proofErr w:type="gramStart"/>
      <w:r>
        <w:rPr>
          <w:rFonts w:ascii="Times New Roman" w:eastAsia="Times New Roman" w:hAnsi="Times New Roman" w:cs="Times New Roman"/>
          <w:color w:val="000000"/>
          <w:sz w:val="22"/>
          <w:szCs w:val="22"/>
        </w:rPr>
        <w:t>н</w:t>
      </w:r>
      <w:proofErr w:type="gramEnd"/>
      <w:r>
        <w:rPr>
          <w:rFonts w:ascii="Times New Roman" w:eastAsia="Times New Roman" w:hAnsi="Times New Roman" w:cs="Times New Roman"/>
          <w:color w:val="000000"/>
          <w:sz w:val="22"/>
          <w:szCs w:val="22"/>
        </w:rPr>
        <w:t xml:space="preserve"> мына форматтарда сақтау: Microsoft Word, PDF. </w:t>
      </w:r>
    </w:p>
    <w:p w:rsidR="009D1C5D" w:rsidRDefault="00824108">
      <w:pPr>
        <w:pBdr>
          <w:top w:val="nil"/>
          <w:left w:val="nil"/>
          <w:bottom w:val="nil"/>
          <w:right w:val="nil"/>
          <w:between w:val="nil"/>
        </w:pBdr>
        <w:spacing w:line="259" w:lineRule="auto"/>
        <w:ind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Пошта арқылы жіберу, құ</w:t>
      </w:r>
      <w:proofErr w:type="gramStart"/>
      <w:r>
        <w:rPr>
          <w:rFonts w:ascii="Times New Roman" w:eastAsia="Times New Roman" w:hAnsi="Times New Roman" w:cs="Times New Roman"/>
          <w:color w:val="000000"/>
          <w:sz w:val="22"/>
          <w:szCs w:val="22"/>
        </w:rPr>
        <w:t>жаттар</w:t>
      </w:r>
      <w:proofErr w:type="gramEnd"/>
      <w:r>
        <w:rPr>
          <w:rFonts w:ascii="Times New Roman" w:eastAsia="Times New Roman" w:hAnsi="Times New Roman" w:cs="Times New Roman"/>
          <w:color w:val="000000"/>
          <w:sz w:val="22"/>
          <w:szCs w:val="22"/>
        </w:rPr>
        <w:t xml:space="preserve">ға берілген сілтемелерді көшіру. </w:t>
      </w:r>
    </w:p>
    <w:p w:rsidR="009D1C5D" w:rsidRDefault="009D1C5D">
      <w:pPr>
        <w:pBdr>
          <w:top w:val="nil"/>
          <w:left w:val="nil"/>
          <w:bottom w:val="nil"/>
          <w:right w:val="nil"/>
          <w:between w:val="nil"/>
        </w:pBdr>
        <w:spacing w:line="259" w:lineRule="auto"/>
        <w:jc w:val="both"/>
        <w:rPr>
          <w:rFonts w:ascii="Times New Roman" w:eastAsia="Times New Roman" w:hAnsi="Times New Roman" w:cs="Times New Roman"/>
          <w:color w:val="000000"/>
          <w:sz w:val="22"/>
          <w:szCs w:val="22"/>
        </w:rPr>
      </w:pPr>
    </w:p>
    <w:p w:rsidR="009D1C5D" w:rsidRDefault="00824108">
      <w:pPr>
        <w:pBdr>
          <w:top w:val="nil"/>
          <w:left w:val="nil"/>
          <w:bottom w:val="nil"/>
          <w:right w:val="nil"/>
          <w:between w:val="nil"/>
        </w:pBdr>
        <w:spacing w:line="259" w:lineRule="auto"/>
        <w:ind w:left="720"/>
        <w:jc w:val="both"/>
        <w:rPr>
          <w:rFonts w:ascii="Times New Roman" w:eastAsia="Times New Roman" w:hAnsi="Times New Roman" w:cs="Times New Roman"/>
          <w:color w:val="000000"/>
          <w:sz w:val="22"/>
          <w:szCs w:val="22"/>
          <w:u w:val="single"/>
        </w:rPr>
      </w:pPr>
      <w:r>
        <w:rPr>
          <w:rFonts w:ascii="Times New Roman" w:eastAsia="Times New Roman" w:hAnsi="Times New Roman" w:cs="Times New Roman"/>
          <w:b/>
          <w:bCs/>
          <w:color w:val="000000"/>
          <w:sz w:val="22"/>
          <w:szCs w:val="22"/>
          <w:u w:val="single"/>
        </w:rPr>
        <w:t xml:space="preserve">АЖ-ны пайдалану процесінде пайдаланушыларға мыналар ұсынылуы </w:t>
      </w:r>
      <w:proofErr w:type="gramStart"/>
      <w:r>
        <w:rPr>
          <w:rFonts w:ascii="Times New Roman" w:eastAsia="Times New Roman" w:hAnsi="Times New Roman" w:cs="Times New Roman"/>
          <w:b/>
          <w:bCs/>
          <w:color w:val="000000"/>
          <w:sz w:val="22"/>
          <w:szCs w:val="22"/>
          <w:u w:val="single"/>
        </w:rPr>
        <w:t>тиіс</w:t>
      </w:r>
      <w:proofErr w:type="gramEnd"/>
      <w:r>
        <w:rPr>
          <w:rFonts w:ascii="Times New Roman" w:eastAsia="Times New Roman" w:hAnsi="Times New Roman" w:cs="Times New Roman"/>
          <w:b/>
          <w:bCs/>
          <w:color w:val="000000"/>
          <w:sz w:val="22"/>
          <w:szCs w:val="22"/>
          <w:u w:val="single"/>
        </w:rPr>
        <w:t>:</w:t>
      </w:r>
    </w:p>
    <w:p w:rsidR="009D1C5D" w:rsidRDefault="00824108">
      <w:pPr>
        <w:numPr>
          <w:ilvl w:val="0"/>
          <w:numId w:val="5"/>
        </w:numPr>
        <w:pBdr>
          <w:top w:val="nil"/>
          <w:left w:val="nil"/>
          <w:bottom w:val="nil"/>
          <w:right w:val="nil"/>
          <w:between w:val="nil"/>
        </w:pBdr>
        <w:spacing w:line="259" w:lineRule="auto"/>
        <w:jc w:val="both"/>
        <w:rPr>
          <w:color w:val="000000"/>
          <w:sz w:val="22"/>
          <w:szCs w:val="22"/>
        </w:rPr>
      </w:pPr>
      <w:r>
        <w:rPr>
          <w:rFonts w:ascii="Times New Roman" w:eastAsia="Times New Roman" w:hAnsi="Times New Roman" w:cs="Times New Roman"/>
          <w:color w:val="000000"/>
          <w:sz w:val="22"/>
          <w:szCs w:val="22"/>
        </w:rPr>
        <w:t>АЖ-да жұмыс істеу негіздерін үйрете отырып, оны орнату және ұйымдастырушылы</w:t>
      </w:r>
      <w:proofErr w:type="gramStart"/>
      <w:r>
        <w:rPr>
          <w:rFonts w:ascii="Times New Roman" w:eastAsia="Times New Roman" w:hAnsi="Times New Roman" w:cs="Times New Roman"/>
          <w:color w:val="000000"/>
          <w:sz w:val="22"/>
          <w:szCs w:val="22"/>
        </w:rPr>
        <w:t>қ-</w:t>
      </w:r>
      <w:proofErr w:type="gramEnd"/>
      <w:r>
        <w:rPr>
          <w:rFonts w:ascii="Times New Roman" w:eastAsia="Times New Roman" w:hAnsi="Times New Roman" w:cs="Times New Roman"/>
          <w:color w:val="000000"/>
          <w:sz w:val="22"/>
          <w:szCs w:val="22"/>
        </w:rPr>
        <w:t xml:space="preserve">техникалық мәселелер бойынша кейіннен пайдаланушыларды қолдау. </w:t>
      </w:r>
    </w:p>
    <w:p w:rsidR="009D1C5D" w:rsidRDefault="00824108">
      <w:pPr>
        <w:numPr>
          <w:ilvl w:val="0"/>
          <w:numId w:val="5"/>
        </w:numPr>
        <w:pBdr>
          <w:top w:val="nil"/>
          <w:left w:val="nil"/>
          <w:bottom w:val="nil"/>
          <w:right w:val="nil"/>
          <w:between w:val="nil"/>
        </w:pBdr>
        <w:spacing w:line="259" w:lineRule="auto"/>
        <w:jc w:val="both"/>
        <w:rPr>
          <w:color w:val="000000"/>
          <w:sz w:val="22"/>
          <w:szCs w:val="22"/>
        </w:rPr>
      </w:pPr>
      <w:r>
        <w:rPr>
          <w:rFonts w:ascii="Times New Roman" w:eastAsia="Times New Roman" w:hAnsi="Times New Roman" w:cs="Times New Roman"/>
          <w:color w:val="000000"/>
          <w:sz w:val="22"/>
          <w:szCs w:val="22"/>
        </w:rPr>
        <w:t xml:space="preserve">Электрондық пошта, телеграмм арналар (аннотациялар, </w:t>
      </w:r>
      <w:proofErr w:type="gramStart"/>
      <w:r>
        <w:rPr>
          <w:rFonts w:ascii="Times New Roman" w:eastAsia="Times New Roman" w:hAnsi="Times New Roman" w:cs="Times New Roman"/>
          <w:color w:val="000000"/>
          <w:sz w:val="22"/>
          <w:szCs w:val="22"/>
        </w:rPr>
        <w:t>жа</w:t>
      </w:r>
      <w:proofErr w:type="gramEnd"/>
      <w:r>
        <w:rPr>
          <w:rFonts w:ascii="Times New Roman" w:eastAsia="Times New Roman" w:hAnsi="Times New Roman" w:cs="Times New Roman"/>
          <w:color w:val="000000"/>
          <w:sz w:val="22"/>
          <w:szCs w:val="22"/>
        </w:rPr>
        <w:t xml:space="preserve">ңа құжаттар, өзгертілген, қолданысқа енгізілген және күші жойылған құжаттар, өзге де пайдалы ақпарат) арқылы ақпаратты күнделікті және апта сайын тарату. </w:t>
      </w:r>
    </w:p>
    <w:p w:rsidR="009D1C5D" w:rsidRDefault="00824108">
      <w:pPr>
        <w:numPr>
          <w:ilvl w:val="0"/>
          <w:numId w:val="5"/>
        </w:numPr>
        <w:pBdr>
          <w:top w:val="nil"/>
          <w:left w:val="nil"/>
          <w:bottom w:val="nil"/>
          <w:right w:val="nil"/>
          <w:between w:val="nil"/>
        </w:pBdr>
        <w:spacing w:line="259" w:lineRule="auto"/>
        <w:jc w:val="both"/>
        <w:rPr>
          <w:color w:val="000000"/>
          <w:sz w:val="22"/>
          <w:szCs w:val="22"/>
        </w:rPr>
      </w:pPr>
      <w:r>
        <w:rPr>
          <w:rFonts w:ascii="Times New Roman" w:eastAsia="Times New Roman" w:hAnsi="Times New Roman" w:cs="Times New Roman"/>
          <w:color w:val="000000"/>
          <w:sz w:val="22"/>
          <w:szCs w:val="22"/>
        </w:rPr>
        <w:t xml:space="preserve">Мемлекеттік </w:t>
      </w:r>
      <w:proofErr w:type="gramStart"/>
      <w:r>
        <w:rPr>
          <w:rFonts w:ascii="Times New Roman" w:eastAsia="Times New Roman" w:hAnsi="Times New Roman" w:cs="Times New Roman"/>
          <w:color w:val="000000"/>
          <w:sz w:val="22"/>
          <w:szCs w:val="22"/>
        </w:rPr>
        <w:t>органдар</w:t>
      </w:r>
      <w:proofErr w:type="gramEnd"/>
      <w:r>
        <w:rPr>
          <w:rFonts w:ascii="Times New Roman" w:eastAsia="Times New Roman" w:hAnsi="Times New Roman" w:cs="Times New Roman"/>
          <w:color w:val="000000"/>
          <w:sz w:val="22"/>
          <w:szCs w:val="22"/>
        </w:rPr>
        <w:t>ға жолданған сауал бойынша көмектесу және делдалдық ету.</w:t>
      </w:r>
    </w:p>
    <w:p w:rsidR="009D1C5D" w:rsidRDefault="009D1C5D">
      <w:pPr>
        <w:pBdr>
          <w:top w:val="nil"/>
          <w:left w:val="nil"/>
          <w:bottom w:val="nil"/>
          <w:right w:val="nil"/>
          <w:between w:val="nil"/>
        </w:pBdr>
        <w:spacing w:line="259" w:lineRule="auto"/>
        <w:rPr>
          <w:rFonts w:ascii="Times New Roman" w:eastAsia="Times New Roman" w:hAnsi="Times New Roman" w:cs="Times New Roman"/>
          <w:color w:val="000000"/>
          <w:sz w:val="24"/>
          <w:szCs w:val="24"/>
        </w:rPr>
      </w:pPr>
    </w:p>
    <w:sectPr w:rsidR="009D1C5D">
      <w:pgSz w:w="12240" w:h="15840"/>
      <w:pgMar w:top="1134" w:right="851" w:bottom="709" w:left="1134"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CC"/>
    <w:family w:val="swiss"/>
    <w:pitch w:val="variable"/>
    <w:sig w:usb0="E4002EFF" w:usb1="C000247B" w:usb2="00000009" w:usb3="00000000" w:csb0="000001FF" w:csb1="00000000"/>
    <w:embedRegular r:id="rId1" w:fontKey="{8BFBA999-1DDE-4518-83E6-D610CFEDE00C}"/>
    <w:embedBold r:id="rId2" w:fontKey="{0605DFC9-9FEE-44D0-90BE-7D0D725CE506}"/>
  </w:font>
  <w:font w:name="Georgia">
    <w:panose1 w:val="02040502050405020303"/>
    <w:charset w:val="CC"/>
    <w:family w:val="roman"/>
    <w:pitch w:val="variable"/>
    <w:sig w:usb0="00000287" w:usb1="00000000" w:usb2="00000000" w:usb3="00000000" w:csb0="0000009F" w:csb1="00000000"/>
    <w:embedItalic r:id="rId3" w:fontKey="{130A2DC0-8008-4097-9924-13DB4BC65B19}"/>
  </w:font>
  <w:font w:name="Cambria">
    <w:panose1 w:val="02040503050406030204"/>
    <w:charset w:val="CC"/>
    <w:family w:val="roman"/>
    <w:pitch w:val="variable"/>
    <w:sig w:usb0="E00006FF" w:usb1="420024FF" w:usb2="02000000" w:usb3="00000000" w:csb0="0000019F" w:csb1="00000000"/>
    <w:embedRegular r:id="rId4" w:fontKey="{7D63017A-7012-463B-A2D2-19A5298EC55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C51EC"/>
    <w:multiLevelType w:val="multilevel"/>
    <w:tmpl w:val="37AC1A5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nsid w:val="2AD5641C"/>
    <w:multiLevelType w:val="multilevel"/>
    <w:tmpl w:val="C4D0EE10"/>
    <w:lvl w:ilvl="0">
      <w:start w:val="1"/>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nsid w:val="2D07261B"/>
    <w:multiLevelType w:val="multilevel"/>
    <w:tmpl w:val="29C015BC"/>
    <w:lvl w:ilvl="0">
      <w:start w:val="1"/>
      <w:numFmt w:val="bullet"/>
      <w:lvlText w:val="-"/>
      <w:lvlJc w:val="left"/>
      <w:pPr>
        <w:ind w:left="1440" w:hanging="360"/>
      </w:pPr>
      <w:rPr>
        <w:rFonts w:ascii="Times New Roman" w:eastAsia="Times New Roman" w:hAnsi="Times New Roman" w:cs="Times New Roman"/>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3">
    <w:nsid w:val="61D20011"/>
    <w:multiLevelType w:val="multilevel"/>
    <w:tmpl w:val="5D4811A2"/>
    <w:lvl w:ilvl="0">
      <w:start w:val="1"/>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nsid w:val="6F00105F"/>
    <w:multiLevelType w:val="multilevel"/>
    <w:tmpl w:val="7CF414E0"/>
    <w:lvl w:ilvl="0">
      <w:start w:val="1"/>
      <w:numFmt w:val="bullet"/>
      <w:lvlText w:val="­"/>
      <w:lvlJc w:val="left"/>
      <w:pPr>
        <w:ind w:left="720" w:hanging="360"/>
      </w:pPr>
      <w:rPr>
        <w:rFonts w:ascii="Courier New" w:eastAsia="Courier New" w:hAnsi="Courier New" w:cs="Courier New"/>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nsid w:val="7A5D200F"/>
    <w:multiLevelType w:val="multilevel"/>
    <w:tmpl w:val="11A8C50C"/>
    <w:lvl w:ilvl="0">
      <w:start w:val="1"/>
      <w:numFmt w:val="decimal"/>
      <w:lvlText w:val="%1."/>
      <w:lvlJc w:val="left"/>
      <w:pPr>
        <w:ind w:left="720" w:hanging="360"/>
      </w:pPr>
      <w:rPr>
        <w:b/>
        <w:bCs/>
        <w:vertAlign w:val="baseline"/>
      </w:rPr>
    </w:lvl>
    <w:lvl w:ilvl="1">
      <w:start w:val="1"/>
      <w:numFmt w:val="decimal"/>
      <w:lvlText w:val="%1.%2."/>
      <w:lvlJc w:val="left"/>
      <w:pPr>
        <w:ind w:left="720" w:hanging="360"/>
      </w:pPr>
      <w:rPr>
        <w:b/>
        <w:bCs/>
        <w:u w:val="none"/>
        <w:vertAlign w:val="baseline"/>
      </w:rPr>
    </w:lvl>
    <w:lvl w:ilvl="2">
      <w:start w:val="1"/>
      <w:numFmt w:val="decimal"/>
      <w:lvlText w:val="%1.%2.%3."/>
      <w:lvlJc w:val="left"/>
      <w:pPr>
        <w:ind w:left="1080" w:hanging="720"/>
      </w:pPr>
      <w:rPr>
        <w:b/>
        <w:bCs/>
        <w:u w:val="single"/>
        <w:vertAlign w:val="baseline"/>
      </w:rPr>
    </w:lvl>
    <w:lvl w:ilvl="3">
      <w:start w:val="1"/>
      <w:numFmt w:val="decimal"/>
      <w:lvlText w:val="%1.%2.%3.%4."/>
      <w:lvlJc w:val="left"/>
      <w:pPr>
        <w:ind w:left="1080" w:hanging="720"/>
      </w:pPr>
      <w:rPr>
        <w:b/>
        <w:bCs/>
        <w:u w:val="single"/>
        <w:vertAlign w:val="baseline"/>
      </w:rPr>
    </w:lvl>
    <w:lvl w:ilvl="4">
      <w:start w:val="1"/>
      <w:numFmt w:val="decimal"/>
      <w:lvlText w:val="%1.%2.%3.%4.%5."/>
      <w:lvlJc w:val="left"/>
      <w:pPr>
        <w:ind w:left="1440" w:hanging="1080"/>
      </w:pPr>
      <w:rPr>
        <w:b/>
        <w:bCs/>
        <w:u w:val="single"/>
        <w:vertAlign w:val="baseline"/>
      </w:rPr>
    </w:lvl>
    <w:lvl w:ilvl="5">
      <w:start w:val="1"/>
      <w:numFmt w:val="decimal"/>
      <w:lvlText w:val="%1.%2.%3.%4.%5.%6."/>
      <w:lvlJc w:val="left"/>
      <w:pPr>
        <w:ind w:left="1440" w:hanging="1080"/>
      </w:pPr>
      <w:rPr>
        <w:b/>
        <w:bCs/>
        <w:u w:val="single"/>
        <w:vertAlign w:val="baseline"/>
      </w:rPr>
    </w:lvl>
    <w:lvl w:ilvl="6">
      <w:start w:val="1"/>
      <w:numFmt w:val="decimal"/>
      <w:lvlText w:val="%1.%2.%3.%4.%5.%6.%7."/>
      <w:lvlJc w:val="left"/>
      <w:pPr>
        <w:ind w:left="1800" w:hanging="1440"/>
      </w:pPr>
      <w:rPr>
        <w:b/>
        <w:bCs/>
        <w:u w:val="single"/>
        <w:vertAlign w:val="baseline"/>
      </w:rPr>
    </w:lvl>
    <w:lvl w:ilvl="7">
      <w:start w:val="1"/>
      <w:numFmt w:val="decimal"/>
      <w:lvlText w:val="%1.%2.%3.%4.%5.%6.%7.%8."/>
      <w:lvlJc w:val="left"/>
      <w:pPr>
        <w:ind w:left="1800" w:hanging="1440"/>
      </w:pPr>
      <w:rPr>
        <w:b/>
        <w:bCs/>
        <w:u w:val="single"/>
        <w:vertAlign w:val="baseline"/>
      </w:rPr>
    </w:lvl>
    <w:lvl w:ilvl="8">
      <w:start w:val="1"/>
      <w:numFmt w:val="decimal"/>
      <w:lvlText w:val="%1.%2.%3.%4.%5.%6.%7.%8.%9."/>
      <w:lvlJc w:val="left"/>
      <w:pPr>
        <w:ind w:left="2160" w:hanging="1800"/>
      </w:pPr>
      <w:rPr>
        <w:b/>
        <w:bCs/>
        <w:u w:val="single"/>
        <w:vertAlign w:val="baseline"/>
      </w:rPr>
    </w:lvl>
  </w:abstractNum>
  <w:abstractNum w:abstractNumId="6">
    <w:nsid w:val="7D144AE6"/>
    <w:multiLevelType w:val="multilevel"/>
    <w:tmpl w:val="4ECEBE76"/>
    <w:lvl w:ilvl="0">
      <w:start w:val="1"/>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5"/>
  </w:num>
  <w:num w:numId="2">
    <w:abstractNumId w:val="4"/>
  </w:num>
  <w:num w:numId="3">
    <w:abstractNumId w:val="0"/>
  </w:num>
  <w:num w:numId="4">
    <w:abstractNumId w:val="3"/>
  </w:num>
  <w:num w:numId="5">
    <w:abstractNumId w:val="6"/>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TrueTypeFonts/>
  <w:proofState w:grammar="clean"/>
  <w:defaultTabStop w:val="720"/>
  <w:characterSpacingControl w:val="doNotCompress"/>
  <w:compat>
    <w:compatSetting w:name="compatibilityMode" w:uri="http://schemas.microsoft.com/office/word" w:val="14"/>
  </w:compat>
  <w:rsids>
    <w:rsidRoot w:val="009D1C5D"/>
    <w:rsid w:val="00197F3A"/>
    <w:rsid w:val="00263659"/>
    <w:rsid w:val="003C7A3A"/>
    <w:rsid w:val="00577276"/>
    <w:rsid w:val="00824108"/>
    <w:rsid w:val="0094307B"/>
    <w:rsid w:val="00964852"/>
    <w:rsid w:val="009D1C5D"/>
    <w:rsid w:val="00AE20D7"/>
    <w:rsid w:val="00CB376E"/>
    <w:rsid w:val="00E77D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lang w:val="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outlineLvl w:val="0"/>
    </w:pPr>
    <w:rPr>
      <w:b/>
      <w:bCs/>
      <w:sz w:val="48"/>
      <w:szCs w:val="48"/>
    </w:rPr>
  </w:style>
  <w:style w:type="paragraph" w:styleId="2">
    <w:name w:val="heading 2"/>
    <w:basedOn w:val="a"/>
    <w:next w:val="a"/>
    <w:pPr>
      <w:keepNext/>
      <w:keepLines/>
      <w:spacing w:before="360" w:after="80"/>
      <w:outlineLvl w:val="1"/>
    </w:pPr>
    <w:rPr>
      <w:b/>
      <w:bCs/>
      <w:sz w:val="36"/>
      <w:szCs w:val="36"/>
    </w:rPr>
  </w:style>
  <w:style w:type="paragraph" w:styleId="3">
    <w:name w:val="heading 3"/>
    <w:basedOn w:val="a"/>
    <w:next w:val="a"/>
    <w:pPr>
      <w:keepNext/>
      <w:keepLines/>
      <w:spacing w:before="280" w:after="80"/>
      <w:outlineLvl w:val="2"/>
    </w:pPr>
    <w:rPr>
      <w:b/>
      <w:bCs/>
      <w:sz w:val="28"/>
      <w:szCs w:val="28"/>
    </w:rPr>
  </w:style>
  <w:style w:type="paragraph" w:styleId="4">
    <w:name w:val="heading 4"/>
    <w:basedOn w:val="a"/>
    <w:next w:val="a"/>
    <w:pPr>
      <w:keepNext/>
      <w:keepLines/>
      <w:spacing w:before="240" w:after="40"/>
      <w:outlineLvl w:val="3"/>
    </w:pPr>
    <w:rPr>
      <w:b/>
      <w:bCs/>
      <w:sz w:val="24"/>
      <w:szCs w:val="24"/>
    </w:rPr>
  </w:style>
  <w:style w:type="paragraph" w:styleId="5">
    <w:name w:val="heading 5"/>
    <w:basedOn w:val="a"/>
    <w:next w:val="a"/>
    <w:pPr>
      <w:keepNext/>
      <w:keepLines/>
      <w:spacing w:before="220" w:after="40"/>
      <w:outlineLvl w:val="4"/>
    </w:pPr>
    <w:rPr>
      <w:b/>
      <w:bCs/>
      <w:sz w:val="22"/>
      <w:szCs w:val="22"/>
    </w:rPr>
  </w:style>
  <w:style w:type="paragraph" w:styleId="6">
    <w:name w:val="heading 6"/>
    <w:basedOn w:val="a"/>
    <w:next w:val="a"/>
    <w:pPr>
      <w:keepNext/>
      <w:keepLines/>
      <w:spacing w:before="200" w:after="40"/>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bCs/>
      <w:sz w:val="72"/>
      <w:szCs w:val="72"/>
    </w:rPr>
  </w:style>
  <w:style w:type="paragraph" w:styleId="a4">
    <w:name w:val="Subtitle"/>
    <w:basedOn w:val="a"/>
    <w:next w:val="a"/>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lang w:val="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outlineLvl w:val="0"/>
    </w:pPr>
    <w:rPr>
      <w:b/>
      <w:bCs/>
      <w:sz w:val="48"/>
      <w:szCs w:val="48"/>
    </w:rPr>
  </w:style>
  <w:style w:type="paragraph" w:styleId="2">
    <w:name w:val="heading 2"/>
    <w:basedOn w:val="a"/>
    <w:next w:val="a"/>
    <w:pPr>
      <w:keepNext/>
      <w:keepLines/>
      <w:spacing w:before="360" w:after="80"/>
      <w:outlineLvl w:val="1"/>
    </w:pPr>
    <w:rPr>
      <w:b/>
      <w:bCs/>
      <w:sz w:val="36"/>
      <w:szCs w:val="36"/>
    </w:rPr>
  </w:style>
  <w:style w:type="paragraph" w:styleId="3">
    <w:name w:val="heading 3"/>
    <w:basedOn w:val="a"/>
    <w:next w:val="a"/>
    <w:pPr>
      <w:keepNext/>
      <w:keepLines/>
      <w:spacing w:before="280" w:after="80"/>
      <w:outlineLvl w:val="2"/>
    </w:pPr>
    <w:rPr>
      <w:b/>
      <w:bCs/>
      <w:sz w:val="28"/>
      <w:szCs w:val="28"/>
    </w:rPr>
  </w:style>
  <w:style w:type="paragraph" w:styleId="4">
    <w:name w:val="heading 4"/>
    <w:basedOn w:val="a"/>
    <w:next w:val="a"/>
    <w:pPr>
      <w:keepNext/>
      <w:keepLines/>
      <w:spacing w:before="240" w:after="40"/>
      <w:outlineLvl w:val="3"/>
    </w:pPr>
    <w:rPr>
      <w:b/>
      <w:bCs/>
      <w:sz w:val="24"/>
      <w:szCs w:val="24"/>
    </w:rPr>
  </w:style>
  <w:style w:type="paragraph" w:styleId="5">
    <w:name w:val="heading 5"/>
    <w:basedOn w:val="a"/>
    <w:next w:val="a"/>
    <w:pPr>
      <w:keepNext/>
      <w:keepLines/>
      <w:spacing w:before="220" w:after="40"/>
      <w:outlineLvl w:val="4"/>
    </w:pPr>
    <w:rPr>
      <w:b/>
      <w:bCs/>
      <w:sz w:val="22"/>
      <w:szCs w:val="22"/>
    </w:rPr>
  </w:style>
  <w:style w:type="paragraph" w:styleId="6">
    <w:name w:val="heading 6"/>
    <w:basedOn w:val="a"/>
    <w:next w:val="a"/>
    <w:pPr>
      <w:keepNext/>
      <w:keepLines/>
      <w:spacing w:before="200" w:after="40"/>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bCs/>
      <w:sz w:val="72"/>
      <w:szCs w:val="72"/>
    </w:rPr>
  </w:style>
  <w:style w:type="paragraph" w:styleId="a4">
    <w:name w:val="Subtitle"/>
    <w:basedOn w:val="a"/>
    <w:next w:val="a"/>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10</Pages>
  <Words>5177</Words>
  <Characters>29513</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Момынова Айнур Шаймахамбетовна</dc:creator>
  <cp:lastModifiedBy>7252692</cp:lastModifiedBy>
  <cp:revision>10</cp:revision>
  <dcterms:created xsi:type="dcterms:W3CDTF">2026-10-05T05:51:00Z</dcterms:created>
  <dcterms:modified xsi:type="dcterms:W3CDTF">2026-10-07T10:48:00Z</dcterms:modified>
</cp:coreProperties>
</file>