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11558" w14:textId="77777777" w:rsidR="00CF2CE7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b/>
          <w:color w:val="1E1E1E"/>
          <w:sz w:val="20"/>
          <w:szCs w:val="20"/>
          <w:lang w:eastAsia="ru-RU"/>
        </w:rPr>
      </w:pPr>
      <w:r w:rsidRPr="00DF6CFC">
        <w:rPr>
          <w:rFonts w:ascii="Times New Roman" w:hAnsi="Times New Roman" w:cs="Times New Roman"/>
          <w:b/>
          <w:color w:val="1E1E1E"/>
          <w:sz w:val="20"/>
          <w:szCs w:val="20"/>
          <w:lang w:eastAsia="ru-RU"/>
        </w:rPr>
        <w:t>Техническая спецификация </w:t>
      </w:r>
      <w:r w:rsidRPr="009645FB">
        <w:rPr>
          <w:rFonts w:ascii="Times New Roman" w:hAnsi="Times New Roman" w:cs="Times New Roman"/>
          <w:b/>
          <w:color w:val="1E1E1E"/>
          <w:sz w:val="20"/>
          <w:szCs w:val="20"/>
          <w:lang w:eastAsia="ru-RU"/>
        </w:rPr>
        <w:t>закупаемых</w:t>
      </w:r>
    </w:p>
    <w:p w14:paraId="3CCCBFCA" w14:textId="77777777" w:rsidR="00CF2CE7" w:rsidRPr="009645FB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b/>
          <w:color w:val="1E1E1E"/>
          <w:sz w:val="20"/>
          <w:szCs w:val="20"/>
          <w:lang w:eastAsia="ru-RU"/>
        </w:rPr>
      </w:pPr>
      <w:r w:rsidRPr="009645FB">
        <w:rPr>
          <w:rFonts w:ascii="Times New Roman" w:hAnsi="Times New Roman" w:cs="Times New Roman"/>
          <w:b/>
          <w:sz w:val="20"/>
          <w:szCs w:val="20"/>
          <w:lang w:val="kk-KZ"/>
        </w:rPr>
        <w:t xml:space="preserve">Работы по изготовлению мебели для </w:t>
      </w:r>
      <w:r>
        <w:rPr>
          <w:rFonts w:ascii="Times New Roman" w:hAnsi="Times New Roman" w:cs="Times New Roman"/>
          <w:b/>
          <w:sz w:val="20"/>
          <w:szCs w:val="20"/>
          <w:lang w:val="kk-KZ"/>
        </w:rPr>
        <w:t>школы</w:t>
      </w:r>
      <w:r w:rsidRPr="009645FB">
        <w:rPr>
          <w:rFonts w:ascii="Times New Roman" w:hAnsi="Times New Roman" w:cs="Times New Roman"/>
          <w:b/>
          <w:sz w:val="20"/>
          <w:szCs w:val="20"/>
          <w:lang w:val="kk-KZ"/>
        </w:rPr>
        <w:t xml:space="preserve"> на заказ по условиям заказчика</w:t>
      </w:r>
    </w:p>
    <w:p w14:paraId="15E674BD" w14:textId="77777777" w:rsidR="00CF2CE7" w:rsidRPr="009645FB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b/>
          <w:color w:val="1E1E1E"/>
          <w:sz w:val="20"/>
          <w:szCs w:val="20"/>
          <w:lang w:eastAsia="ru-RU"/>
        </w:rPr>
      </w:pPr>
    </w:p>
    <w:p w14:paraId="45192DA8" w14:textId="77777777" w:rsidR="00CF2CE7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b/>
          <w:spacing w:val="2"/>
          <w:sz w:val="20"/>
          <w:szCs w:val="20"/>
          <w:lang w:eastAsia="ru-RU"/>
        </w:rPr>
      </w:pPr>
      <w:r w:rsidRPr="001A3BF0">
        <w:rPr>
          <w:rFonts w:ascii="Times New Roman" w:hAnsi="Times New Roman" w:cs="Times New Roman"/>
          <w:spacing w:val="2"/>
          <w:sz w:val="20"/>
          <w:szCs w:val="20"/>
          <w:lang w:eastAsia="ru-RU"/>
        </w:rPr>
        <w:t xml:space="preserve">      Наименование заказчика </w:t>
      </w:r>
      <w:r w:rsidRPr="00453C06">
        <w:rPr>
          <w:rFonts w:ascii="Times New Roman" w:hAnsi="Times New Roman" w:cs="Times New Roman"/>
          <w:color w:val="333333"/>
          <w:sz w:val="20"/>
          <w:szCs w:val="20"/>
          <w:shd w:val="clear" w:color="auto" w:fill="F9F9F9"/>
        </w:rPr>
        <w:t xml:space="preserve">КГУ «Общеобразовательная школа № </w:t>
      </w:r>
      <w:r>
        <w:rPr>
          <w:rFonts w:ascii="Times New Roman" w:hAnsi="Times New Roman" w:cs="Times New Roman"/>
          <w:color w:val="333333"/>
          <w:sz w:val="20"/>
          <w:szCs w:val="20"/>
          <w:shd w:val="clear" w:color="auto" w:fill="F9F9F9"/>
        </w:rPr>
        <w:t>5</w:t>
      </w:r>
      <w:r w:rsidRPr="00453C06">
        <w:rPr>
          <w:rFonts w:ascii="Times New Roman" w:hAnsi="Times New Roman" w:cs="Times New Roman"/>
          <w:color w:val="333333"/>
          <w:sz w:val="20"/>
          <w:szCs w:val="20"/>
          <w:shd w:val="clear" w:color="auto" w:fill="F9F9F9"/>
        </w:rPr>
        <w:t xml:space="preserve"> города Атбасар отдела образования по Атбасарскому району управления образования Акмолинской области»</w:t>
      </w:r>
    </w:p>
    <w:p w14:paraId="71F96C4E" w14:textId="77777777" w:rsidR="00CF2CE7" w:rsidRPr="00571947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b/>
          <w:spacing w:val="2"/>
          <w:sz w:val="20"/>
          <w:szCs w:val="20"/>
          <w:lang w:val="kk-KZ" w:eastAsia="ru-RU"/>
        </w:rPr>
      </w:pPr>
      <w:r w:rsidRPr="00571947">
        <w:rPr>
          <w:rFonts w:ascii="Times New Roman" w:hAnsi="Times New Roman" w:cs="Times New Roman"/>
          <w:b/>
          <w:spacing w:val="2"/>
          <w:sz w:val="20"/>
          <w:szCs w:val="20"/>
          <w:lang w:eastAsia="ru-RU"/>
        </w:rPr>
        <w:t>Описание требуемых функциональных, технических, качественных, эксплуатационных и иных характеристик закупаемого товара</w:t>
      </w:r>
      <w:r w:rsidRPr="00571947">
        <w:rPr>
          <w:rFonts w:ascii="Times New Roman" w:hAnsi="Times New Roman" w:cs="Times New Roman"/>
          <w:b/>
          <w:spacing w:val="2"/>
          <w:sz w:val="20"/>
          <w:szCs w:val="20"/>
          <w:lang w:val="kk-KZ" w:eastAsia="ru-RU"/>
        </w:rPr>
        <w:t xml:space="preserve">: </w:t>
      </w:r>
    </w:p>
    <w:p w14:paraId="08BCEA38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tbl>
      <w:tblPr>
        <w:tblW w:w="10322" w:type="dxa"/>
        <w:tblInd w:w="-719" w:type="dxa"/>
        <w:tblLayout w:type="fixed"/>
        <w:tblLook w:val="04A0" w:firstRow="1" w:lastRow="0" w:firstColumn="1" w:lastColumn="0" w:noHBand="0" w:noVBand="1"/>
      </w:tblPr>
      <w:tblGrid>
        <w:gridCol w:w="458"/>
        <w:gridCol w:w="2232"/>
        <w:gridCol w:w="1421"/>
        <w:gridCol w:w="692"/>
        <w:gridCol w:w="851"/>
        <w:gridCol w:w="992"/>
        <w:gridCol w:w="2220"/>
        <w:gridCol w:w="1456"/>
      </w:tblGrid>
      <w:tr w:rsidR="00CF2CE7" w:rsidRPr="00616CE0" w14:paraId="79BDB561" w14:textId="77777777" w:rsidTr="00315DAB">
        <w:trPr>
          <w:trHeight w:val="705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2721FD0" w14:textId="77777777" w:rsidR="00CF2CE7" w:rsidRPr="00616CE0" w:rsidRDefault="00CF2CE7" w:rsidP="0031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6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F3B549C" w14:textId="77777777" w:rsidR="00CF2CE7" w:rsidRPr="00616CE0" w:rsidRDefault="00CF2CE7" w:rsidP="0031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6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229F403" w14:textId="77777777" w:rsidR="00CF2CE7" w:rsidRPr="00616CE0" w:rsidRDefault="00CF2CE7" w:rsidP="0031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6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размеры</w:t>
            </w:r>
          </w:p>
        </w:tc>
        <w:tc>
          <w:tcPr>
            <w:tcW w:w="6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E82DD00" w14:textId="77777777" w:rsidR="00CF2CE7" w:rsidRPr="00616CE0" w:rsidRDefault="00CF2CE7" w:rsidP="0031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6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hideMark/>
          </w:tcPr>
          <w:p w14:paraId="3D650E89" w14:textId="77777777" w:rsidR="00CF2CE7" w:rsidRPr="00616CE0" w:rsidRDefault="00CF2CE7" w:rsidP="0031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6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Стоимость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hideMark/>
          </w:tcPr>
          <w:p w14:paraId="68EB66D3" w14:textId="77777777" w:rsidR="00CF2CE7" w:rsidRPr="00616CE0" w:rsidRDefault="00CF2CE7" w:rsidP="0031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6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сумма 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48A50" w14:textId="77777777" w:rsidR="00CF2CE7" w:rsidRPr="00616CE0" w:rsidRDefault="00CF2CE7" w:rsidP="00315D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59CAFAD9" w14:textId="77777777" w:rsidR="00CF2CE7" w:rsidRPr="00616CE0" w:rsidRDefault="00CF2CE7" w:rsidP="00315D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06443A" w14:textId="77777777" w:rsidR="00CF2CE7" w:rsidRDefault="00CF2CE7" w:rsidP="00315DAB">
            <w:pPr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1A744668" w14:textId="77777777" w:rsidR="00CF2CE7" w:rsidRPr="00616CE0" w:rsidRDefault="00CF2CE7" w:rsidP="00315D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F2CE7" w:rsidRPr="00616CE0" w14:paraId="6CFFFC79" w14:textId="77777777" w:rsidTr="00315DAB">
        <w:trPr>
          <w:trHeight w:val="1723"/>
        </w:trPr>
        <w:tc>
          <w:tcPr>
            <w:tcW w:w="4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DE453E1" w14:textId="77777777" w:rsidR="00CF2CE7" w:rsidRPr="00616CE0" w:rsidRDefault="00CF2CE7" w:rsidP="0031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6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B72D281" w14:textId="232C5EEF" w:rsidR="00CF2CE7" w:rsidRPr="00616CE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6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Стол для учителя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F026AC4" w14:textId="77777777" w:rsidR="00CF2CE7" w:rsidRPr="00616CE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616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0x1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616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0x75 см,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14:paraId="5AC6BB1E" w14:textId="77777777" w:rsidR="00CF2CE7" w:rsidRPr="00616CE0" w:rsidRDefault="00CF2CE7" w:rsidP="0031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5468B" w14:textId="77777777" w:rsidR="00CF2CE7" w:rsidRPr="00616CE0" w:rsidRDefault="00CF2CE7" w:rsidP="0031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6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6FF168" w14:textId="1B45FBB1" w:rsidR="00CF2CE7" w:rsidRPr="00A17B61" w:rsidRDefault="00CF2CE7" w:rsidP="0031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</w:t>
            </w:r>
            <w:r w:rsidR="00A17B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CCB05" w14:textId="77777777" w:rsidR="00CF2CE7" w:rsidRDefault="00CF2CE7" w:rsidP="00315DAB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9E57CC9" wp14:editId="13F0F248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-2249170</wp:posOffset>
                  </wp:positionV>
                  <wp:extent cx="1200150" cy="1504950"/>
                  <wp:effectExtent l="19050" t="0" r="0" b="0"/>
                  <wp:wrapNone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 descr="https://resources.cdn-kaspi.kz/img/m/p/h94/h82/83313122639902.jpg?format=gallery-la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504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55470D" w14:textId="77777777" w:rsidR="00CF2CE7" w:rsidRPr="00616CE0" w:rsidRDefault="00CF2CE7" w:rsidP="00315D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937519" w14:textId="77777777" w:rsidR="00CF2CE7" w:rsidRPr="00616CE0" w:rsidRDefault="00CF2CE7" w:rsidP="00315D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84A6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Стол письменный с тумбой, прямоугольной формы, из ЛДСП, с двумя боковыми опорами и встроенной тумбой с 3 выдвижными ящиками.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Размер 70*140*75</w:t>
            </w:r>
          </w:p>
        </w:tc>
      </w:tr>
      <w:tr w:rsidR="00CF2CE7" w:rsidRPr="00616CE0" w14:paraId="2EAB6F21" w14:textId="77777777" w:rsidTr="00315DAB">
        <w:trPr>
          <w:trHeight w:val="2154"/>
        </w:trPr>
        <w:tc>
          <w:tcPr>
            <w:tcW w:w="4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385973B" w14:textId="77777777" w:rsidR="00CF2CE7" w:rsidRPr="00616CE0" w:rsidRDefault="00CF2CE7" w:rsidP="0031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6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7079438" w14:textId="55A347AF" w:rsidR="00CF2CE7" w:rsidRPr="00616CE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6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Шкаф для докуме</w:t>
            </w:r>
            <w:r w:rsidR="00EB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нтов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8CDDD64" w14:textId="77777777" w:rsidR="00CF2CE7" w:rsidRPr="00616CE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6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80*200*45 ШВГ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14:paraId="3CB3363F" w14:textId="77777777" w:rsidR="00CF2CE7" w:rsidRPr="00616CE0" w:rsidRDefault="00CF2CE7" w:rsidP="0031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4DE76" w14:textId="77777777" w:rsidR="00CF2CE7" w:rsidRPr="00616CE0" w:rsidRDefault="00CF2CE7" w:rsidP="0031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6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72AF7" w14:textId="77777777" w:rsidR="00CF2CE7" w:rsidRPr="00616CE0" w:rsidRDefault="00CF2CE7" w:rsidP="0031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300000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7EDE5" w14:textId="77777777" w:rsidR="00CF2CE7" w:rsidRPr="00616CE0" w:rsidRDefault="00CF2CE7" w:rsidP="00315D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1D8B5DAB" wp14:editId="069534BA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-2573020</wp:posOffset>
                  </wp:positionV>
                  <wp:extent cx="1363980" cy="1607820"/>
                  <wp:effectExtent l="0" t="0" r="7620" b="0"/>
                  <wp:wrapNone/>
                  <wp:docPr id="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https://omarket.kz/upload/main/602/k0cy4lq7yvr8g4w78iiwhu43dedpf4ug/imgonline-com-ua-Resize-rzRJM1AwtSR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1607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7E2B75" w14:textId="658B64B3" w:rsidR="00CF2CE7" w:rsidRDefault="00CF2CE7" w:rsidP="00315DA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шкаф напольный для документов , Число дверей-2, Дверцы-Распашные нижние,  Особенности- 2 открытые полки вверху,1 в низу Ш*В*Г-80*200*45 см материал </w:t>
            </w:r>
            <w:r w:rsidR="00EB5D34">
              <w:rPr>
                <w:rFonts w:ascii="Calibri" w:hAnsi="Calibri" w:cs="Calibri"/>
                <w:color w:val="000000"/>
                <w:sz w:val="20"/>
                <w:szCs w:val="20"/>
              </w:rPr>
              <w:t>ЛДСП</w:t>
            </w:r>
          </w:p>
          <w:p w14:paraId="4F55EE7F" w14:textId="77777777" w:rsidR="00CF2CE7" w:rsidRPr="00616CE0" w:rsidRDefault="00CF2CE7" w:rsidP="00315D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F2CE7" w:rsidRPr="00616CE0" w14:paraId="02B98CB2" w14:textId="77777777" w:rsidTr="00315DAB">
        <w:trPr>
          <w:trHeight w:val="330"/>
        </w:trPr>
        <w:tc>
          <w:tcPr>
            <w:tcW w:w="458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</w:tcPr>
          <w:p w14:paraId="01D31B89" w14:textId="77777777" w:rsidR="00CF2CE7" w:rsidRPr="00616CE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</w:tcPr>
          <w:p w14:paraId="1AD40261" w14:textId="4206649E" w:rsidR="00CF2CE7" w:rsidRPr="00616CE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Шкаф для одежды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</w:tcPr>
          <w:p w14:paraId="526C1224" w14:textId="77777777" w:rsidR="00CF2CE7" w:rsidRPr="00616CE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80*200*50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</w:tcPr>
          <w:p w14:paraId="1700C3D3" w14:textId="77777777" w:rsidR="00CF2CE7" w:rsidRPr="00616CE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</w:tcPr>
          <w:p w14:paraId="136539D7" w14:textId="77777777" w:rsidR="00CF2CE7" w:rsidRPr="00616CE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</w:tcPr>
          <w:p w14:paraId="2D68ABD2" w14:textId="77777777" w:rsidR="00CF2CE7" w:rsidRPr="00616CE0" w:rsidRDefault="00CF2CE7" w:rsidP="0031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195000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47267" w14:textId="77777777" w:rsidR="00CF2CE7" w:rsidRPr="00616CE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514819D" wp14:editId="1EBD26CC">
                  <wp:extent cx="1295400" cy="1762125"/>
                  <wp:effectExtent l="0" t="0" r="0" b="9525"/>
                  <wp:docPr id="1027" name="Picture 3" descr="https://s3.omarket.kz/iblock/9e0/KM100127147_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304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 descr="https://s3.omarket.kz/iblock/9e0/KM100127147_1.png">
                            <a:extLst>
                              <a:ext uri="{FF2B5EF4-FFF2-40B4-BE49-F238E27FC236}">
                                <a16:creationId xmlns:a16="http://schemas.microsoft.com/office/drawing/2014/main" id="{00000000-0008-0000-0000-00000304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76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10F5AE77" w14:textId="77777777" w:rsidR="00CF2CE7" w:rsidRDefault="00CF2CE7" w:rsidP="00315DA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шкаф напольный плательный , Число дверей-2, Дверцы-Распашные, Особенности-Штанга для вешалок, в верху полка для головных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уборов, в низу полка для обуви. Ш*В*Г-80*200*50 см. материал ЛДСП</w:t>
            </w:r>
          </w:p>
          <w:p w14:paraId="3C32C4ED" w14:textId="77777777" w:rsidR="00CF2CE7" w:rsidRPr="00616CE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2CE7" w:rsidRPr="00616CE0" w14:paraId="29C5ED35" w14:textId="77777777" w:rsidTr="00315DAB">
        <w:trPr>
          <w:trHeight w:val="330"/>
        </w:trPr>
        <w:tc>
          <w:tcPr>
            <w:tcW w:w="45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3573EEA" w14:textId="77777777" w:rsidR="00CF2CE7" w:rsidRPr="00A61AB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4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5155DF7" w14:textId="77777777" w:rsidR="00CF2CE7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Стеллаж напольный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FC2BE18" w14:textId="77777777" w:rsidR="00CF2CE7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40х212х45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D03981A" w14:textId="77777777" w:rsidR="00CF2CE7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DEF012D" w14:textId="66D7E640" w:rsidR="00CF2CE7" w:rsidRPr="00C24268" w:rsidRDefault="00C24268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50CEC33" w14:textId="6A47274B" w:rsidR="00CF2CE7" w:rsidRPr="00C24268" w:rsidRDefault="00C24268" w:rsidP="0031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40000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E13A1" w14:textId="77777777" w:rsidR="00CF2CE7" w:rsidRDefault="00CF2CE7" w:rsidP="00315DAB">
            <w:pPr>
              <w:spacing w:after="0" w:line="240" w:lineRule="auto"/>
              <w:rPr>
                <w:noProof/>
                <w14:ligatures w14:val="standardContextual"/>
              </w:rPr>
            </w:pPr>
            <w:r w:rsidRPr="00A61AB0">
              <w:rPr>
                <w:noProof/>
                <w14:ligatures w14:val="standardContextual"/>
              </w:rPr>
              <w:drawing>
                <wp:inline distT="0" distB="0" distL="0" distR="0" wp14:anchorId="598633E1" wp14:editId="0C811B6E">
                  <wp:extent cx="1272540" cy="2626995"/>
                  <wp:effectExtent l="0" t="0" r="3810" b="190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40" cy="2626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1BD3DCAF" w14:textId="77777777" w:rsidR="00CF2CE7" w:rsidRDefault="00CF2CE7" w:rsidP="00315DA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44FCE">
              <w:rPr>
                <w:rFonts w:ascii="Calibri" w:hAnsi="Calibri" w:cs="Calibri"/>
                <w:color w:val="000000"/>
                <w:sz w:val="20"/>
                <w:szCs w:val="20"/>
              </w:rPr>
              <w:t>из ЛДСП, высокая вертикальная конструкция с открытыми полками разной высоты, узкими симметричными боковыми опорами и центральной задней панелью. Предназначен для хранения книг, документов, папок и декоративных предметов. Размер Ш×В×Г — 40×212×45 см. Цвет — тёмный дуб.</w:t>
            </w:r>
          </w:p>
        </w:tc>
      </w:tr>
      <w:tr w:rsidR="00CF2CE7" w:rsidRPr="00616CE0" w14:paraId="3CE0C3C8" w14:textId="77777777" w:rsidTr="00315DAB">
        <w:trPr>
          <w:trHeight w:val="330"/>
        </w:trPr>
        <w:tc>
          <w:tcPr>
            <w:tcW w:w="45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929D69C" w14:textId="77777777" w:rsidR="00CF2CE7" w:rsidRPr="00A61AB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51AD5AB" w14:textId="77777777" w:rsidR="00CF2CE7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Шкаф для документов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183E766" w14:textId="77777777" w:rsidR="00CF2CE7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100х170х53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C510B93" w14:textId="77777777" w:rsidR="00CF2CE7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C35BFDF" w14:textId="7B796425" w:rsidR="00CF2CE7" w:rsidRPr="00C24268" w:rsidRDefault="00C24268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65000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50EB410" w14:textId="66E49B2F" w:rsidR="00CF2CE7" w:rsidRPr="00C24268" w:rsidRDefault="00C24268" w:rsidP="0031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65000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EB2C9" w14:textId="77777777" w:rsidR="00CF2CE7" w:rsidRDefault="00CF2CE7" w:rsidP="00315DAB">
            <w:pPr>
              <w:spacing w:after="0" w:line="240" w:lineRule="auto"/>
              <w:rPr>
                <w:noProof/>
                <w14:ligatures w14:val="standardContextual"/>
              </w:rPr>
            </w:pPr>
            <w:r w:rsidRPr="00A61AB0">
              <w:rPr>
                <w:noProof/>
                <w14:ligatures w14:val="standardContextual"/>
              </w:rPr>
              <w:drawing>
                <wp:inline distT="0" distB="0" distL="0" distR="0" wp14:anchorId="5005F286" wp14:editId="0F35D4ED">
                  <wp:extent cx="1272540" cy="2156460"/>
                  <wp:effectExtent l="0" t="0" r="381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40" cy="215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44BDB54A" w14:textId="77777777" w:rsidR="00CF2CE7" w:rsidRDefault="00CF2CE7" w:rsidP="00315DA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44FCE">
              <w:rPr>
                <w:rFonts w:ascii="Calibri" w:hAnsi="Calibri" w:cs="Calibri"/>
                <w:color w:val="000000"/>
                <w:sz w:val="20"/>
                <w:szCs w:val="20"/>
              </w:rPr>
              <w:t>из ЛДСП, число дверей — 2, дверцы распашные, с металлическими ручками и встроенным мебельным замком с комплектом ключей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 w:rsidRPr="00D44FC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Внутреннее наполнение — 4 горизонтальные полки по всей ширине шкафа, 5 отделений, Предназначен </w:t>
            </w:r>
            <w:r w:rsidRPr="00D44FCE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для хранения документов, папок-регистраторов и архивных материалов. Размер Ш×В×Г — 100×170×53 см. Цвет — орех.</w:t>
            </w:r>
          </w:p>
        </w:tc>
      </w:tr>
      <w:tr w:rsidR="00CF2CE7" w:rsidRPr="00616CE0" w14:paraId="31F97295" w14:textId="77777777" w:rsidTr="00315DAB">
        <w:trPr>
          <w:trHeight w:val="330"/>
        </w:trPr>
        <w:tc>
          <w:tcPr>
            <w:tcW w:w="45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398B7" w14:textId="77777777" w:rsidR="00CF2CE7" w:rsidRPr="00A61AB0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6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14:paraId="0BC65BC8" w14:textId="77777777" w:rsidR="00CF2CE7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Шкаф-пенал для одежды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14:paraId="53BBBD14" w14:textId="77777777" w:rsidR="00CF2CE7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56х190х50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14:paraId="645195A9" w14:textId="77777777" w:rsidR="00CF2CE7" w:rsidRDefault="00CF2CE7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14:paraId="28E755BA" w14:textId="7218306D" w:rsidR="00CF2CE7" w:rsidRPr="00C24268" w:rsidRDefault="00C24268" w:rsidP="00315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14:paraId="4DD09889" w14:textId="3A4FF9EB" w:rsidR="00CF2CE7" w:rsidRPr="00C24268" w:rsidRDefault="00C24268" w:rsidP="0031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60000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</w:tcPr>
          <w:p w14:paraId="5678A30C" w14:textId="77777777" w:rsidR="00CF2CE7" w:rsidRDefault="00CF2CE7" w:rsidP="00315DAB">
            <w:pPr>
              <w:spacing w:after="0" w:line="240" w:lineRule="auto"/>
              <w:rPr>
                <w:noProof/>
                <w14:ligatures w14:val="standardContextual"/>
              </w:rPr>
            </w:pPr>
            <w:r w:rsidRPr="00A61AB0">
              <w:rPr>
                <w:noProof/>
                <w14:ligatures w14:val="standardContextual"/>
              </w:rPr>
              <w:drawing>
                <wp:inline distT="0" distB="0" distL="0" distR="0" wp14:anchorId="1F363E33" wp14:editId="7EFCE38B">
                  <wp:extent cx="1272540" cy="2754630"/>
                  <wp:effectExtent l="0" t="0" r="3810" b="76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40" cy="2754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D13F70C" w14:textId="77777777" w:rsidR="00CF2CE7" w:rsidRDefault="00CF2CE7" w:rsidP="00315DA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44FCE">
              <w:rPr>
                <w:rFonts w:ascii="Calibri" w:hAnsi="Calibri" w:cs="Calibri"/>
                <w:color w:val="000000"/>
                <w:sz w:val="20"/>
                <w:szCs w:val="20"/>
              </w:rPr>
              <w:t>из ЛДСП, число дверей — 1, дверца распашная, с металлической ручкой. Внутреннее наполнение — верхняя полка для головных уборов, металлическая штанга для вешалок, нижняя полка для обуви и личных вещей. Размер Ш×В×Г — 56×190×50 см. Цвет — орех.</w:t>
            </w:r>
          </w:p>
        </w:tc>
      </w:tr>
    </w:tbl>
    <w:p w14:paraId="49AD9545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23445B6C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10741288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4FF7AC25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6B93DEE1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22DA5CF8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2E2D5A0E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1CE49B43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09251A75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6F74A80F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69603212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2A6DC8AA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50B7D95B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381A495B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637D04F8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4E3480EC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4F42CDFA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50E4CD68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74A8E399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0E30561A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6F63DE1D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654CE0FD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51603DD3" w14:textId="77777777" w:rsidR="00CF2CE7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7430A16A" w14:textId="77777777" w:rsidR="00CF2CE7" w:rsidRPr="00780845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08AD5094" w14:textId="77777777" w:rsidR="00CF2CE7" w:rsidRPr="00FA083D" w:rsidRDefault="00CF2CE7" w:rsidP="00CF2CE7">
      <w:pPr>
        <w:pStyle w:val="a7"/>
        <w:tabs>
          <w:tab w:val="left" w:pos="421"/>
        </w:tabs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Цвет мебели предварительно должны согласовываться с Заказчиком. </w:t>
      </w:r>
      <w:r w:rsidRPr="0033187D">
        <w:rPr>
          <w:rFonts w:ascii="Times New Roman" w:hAnsi="Times New Roman" w:cs="Times New Roman"/>
          <w:sz w:val="20"/>
          <w:szCs w:val="20"/>
          <w:lang w:val="kk-KZ"/>
        </w:rPr>
        <w:t>Гарантийный срок  12 месяцев</w:t>
      </w:r>
    </w:p>
    <w:p w14:paraId="7BF8F4FC" w14:textId="77777777" w:rsidR="00CF2CE7" w:rsidRDefault="00CF2CE7" w:rsidP="00CF2CE7">
      <w:pPr>
        <w:pStyle w:val="a7"/>
        <w:tabs>
          <w:tab w:val="left" w:pos="421"/>
        </w:tabs>
        <w:spacing w:after="0"/>
        <w:ind w:left="284" w:hanging="284"/>
        <w:jc w:val="both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571947">
        <w:rPr>
          <w:rFonts w:ascii="Times New Roman" w:hAnsi="Times New Roman" w:cs="Times New Roman"/>
          <w:b/>
          <w:sz w:val="20"/>
          <w:szCs w:val="20"/>
          <w:lang w:val="kk-KZ"/>
        </w:rPr>
        <w:t>Дополнительно: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</w:t>
      </w:r>
    </w:p>
    <w:p w14:paraId="18DB62BB" w14:textId="77777777" w:rsidR="00CF2CE7" w:rsidRDefault="00CF2CE7" w:rsidP="00CF2CE7">
      <w:pPr>
        <w:pStyle w:val="a7"/>
        <w:tabs>
          <w:tab w:val="left" w:pos="421"/>
        </w:tabs>
        <w:spacing w:after="0"/>
        <w:ind w:left="284" w:hanging="284"/>
        <w:jc w:val="both"/>
        <w:rPr>
          <w:rFonts w:ascii="Times New Roman" w:hAnsi="Times New Roman" w:cs="Times New Roman"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      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>поставщик должен поставить мебель, а также произвести сборку мебели квалифицированными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>специалистами на объекте Заказчика; Сборку мебели необходимо осуществить на месте поставки; Доставка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>производится за счет Поставщика; Все необходимые для монтажа материалы, например, уплотнители и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>соединительные элементы, входят в комплект поставки; Разгрузка и установка должна будет осуществлена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>согласно расстановке Заказчика по помещениям; Вывоз мусора в виде упаковочных материалов после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>расстановки мебели. Требования, предъявляемые к потенциальному поставщику: Изготовление мебели должно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>производиться в соответствии с настоящей технической спецификацией. А также, соответствие техническим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>параметрам, качество изделий, способ их производства. Техническая спецификация включает, как общееописание, так и описание для каждого конкретного рабочего места. Поставляемый товар должен быть укомплектован всем необходимым запасом монтажных исоединительных материалов, явно не указанных в данной спецификации, но подразумеваемых производителем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>товара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>Все необходимые для монтажа материалы, например,уплотнители и соединительные элементы, входят в комплект поставки; Разгрузка и установка должна будет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>осуществлена согласно расстан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овке Заказчика по помещениям; </w:t>
      </w:r>
      <w:r w:rsidRPr="00A70ACC">
        <w:rPr>
          <w:rFonts w:ascii="Times New Roman" w:hAnsi="Times New Roman" w:cs="Times New Roman"/>
          <w:sz w:val="20"/>
          <w:szCs w:val="20"/>
          <w:lang w:val="kk-KZ" w:eastAsia="ru-RU"/>
        </w:rPr>
        <w:t>Перед поставкой товара поставщик должен произвести замеры;Должна быть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</w:t>
      </w:r>
      <w:r w:rsidRPr="00A70ACC">
        <w:rPr>
          <w:rFonts w:ascii="Times New Roman" w:hAnsi="Times New Roman" w:cs="Times New Roman"/>
          <w:sz w:val="20"/>
          <w:szCs w:val="20"/>
          <w:lang w:val="kk-KZ" w:eastAsia="ru-RU"/>
        </w:rPr>
        <w:t>обеспечена возможность комбинировать цветовыми решениями мебели и материалами; Все комплектующиедолжны удовлетворять требованиям, заданным для конкретного рабочего места;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Обязательное предоставлениетехнической спецификации, с указанием точных технических характеристик образцов материалов икомплектующие: фурнитуры, осветительных и электрических приборов, металла и деревянных элементов;Оплата Заказчиком производится по акту фактически выполненных работ (оказанных услуг). После исполнения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>заявки обязательно Поставщик должен предоставить ра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>сшифровку по выполненной работе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 xml:space="preserve">. </w:t>
      </w:r>
    </w:p>
    <w:p w14:paraId="33676B16" w14:textId="77777777" w:rsidR="00CF2CE7" w:rsidRPr="006263B0" w:rsidRDefault="00CF2CE7" w:rsidP="00CF2CE7">
      <w:pPr>
        <w:pStyle w:val="a7"/>
        <w:tabs>
          <w:tab w:val="left" w:pos="421"/>
        </w:tabs>
        <w:spacing w:after="0"/>
        <w:ind w:left="284" w:hanging="284"/>
        <w:jc w:val="both"/>
        <w:rPr>
          <w:rFonts w:ascii="Times New Roman" w:hAnsi="Times New Roman" w:cs="Times New Roman"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sz w:val="20"/>
          <w:szCs w:val="20"/>
          <w:lang w:val="kk-KZ" w:eastAsia="ru-RU"/>
        </w:rPr>
        <w:tab/>
      </w:r>
    </w:p>
    <w:p w14:paraId="21840BF4" w14:textId="77777777" w:rsidR="00CF2CE7" w:rsidRPr="009645FB" w:rsidRDefault="00CF2CE7" w:rsidP="00CF2CE7">
      <w:pPr>
        <w:pStyle w:val="a7"/>
        <w:tabs>
          <w:tab w:val="left" w:pos="421"/>
        </w:tabs>
        <w:spacing w:after="0"/>
        <w:ind w:left="284" w:hanging="284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 w:eastAsia="ru-RU"/>
        </w:rPr>
        <w:tab/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 xml:space="preserve">Место поставки: 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 xml:space="preserve">Акмолинская область г.Атбасар Озерная 18 ОШ №5. 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Установк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>у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мебели производить строго в рабочие дни и в рабочее время</w:t>
      </w:r>
      <w:r>
        <w:rPr>
          <w:rFonts w:ascii="Times New Roman" w:hAnsi="Times New Roman" w:cs="Times New Roman"/>
          <w:sz w:val="20"/>
          <w:szCs w:val="20"/>
          <w:lang w:val="kk-KZ" w:eastAsia="ru-RU"/>
        </w:rPr>
        <w:t>с 09-00 по 18-0</w:t>
      </w:r>
      <w:r w:rsidRPr="008419CF">
        <w:rPr>
          <w:rFonts w:ascii="Times New Roman" w:hAnsi="Times New Roman" w:cs="Times New Roman"/>
          <w:sz w:val="20"/>
          <w:szCs w:val="20"/>
          <w:lang w:val="kk-KZ" w:eastAsia="ru-RU"/>
        </w:rPr>
        <w:t>0</w:t>
      </w:r>
    </w:p>
    <w:p w14:paraId="61CB44C3" w14:textId="77777777" w:rsidR="00CF2CE7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spacing w:val="2"/>
          <w:sz w:val="20"/>
          <w:szCs w:val="20"/>
          <w:lang w:eastAsia="ru-RU"/>
        </w:rPr>
      </w:pPr>
    </w:p>
    <w:p w14:paraId="4E19E4B9" w14:textId="77777777" w:rsidR="00CF2CE7" w:rsidRPr="001A3BF0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spacing w:val="2"/>
          <w:sz w:val="20"/>
          <w:szCs w:val="20"/>
          <w:lang w:eastAsia="ru-RU"/>
        </w:rPr>
      </w:pPr>
    </w:p>
    <w:p w14:paraId="52687F06" w14:textId="77777777" w:rsidR="00CF2CE7" w:rsidRPr="001A3BF0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spacing w:val="2"/>
          <w:sz w:val="20"/>
          <w:szCs w:val="20"/>
          <w:lang w:val="kk-KZ" w:eastAsia="ru-RU"/>
        </w:rPr>
      </w:pPr>
    </w:p>
    <w:p w14:paraId="0DDDDFA6" w14:textId="77777777" w:rsidR="00CF2CE7" w:rsidRPr="001A3BF0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spacing w:val="2"/>
          <w:sz w:val="20"/>
          <w:szCs w:val="20"/>
          <w:lang w:val="kk-KZ" w:eastAsia="ru-RU"/>
        </w:rPr>
      </w:pPr>
    </w:p>
    <w:p w14:paraId="13D9AE50" w14:textId="77777777" w:rsidR="00CF2CE7" w:rsidRPr="001A3BF0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spacing w:val="2"/>
          <w:sz w:val="20"/>
          <w:szCs w:val="20"/>
          <w:lang w:val="kk-KZ" w:eastAsia="ru-RU"/>
        </w:rPr>
      </w:pPr>
    </w:p>
    <w:p w14:paraId="2100DFB9" w14:textId="77777777" w:rsidR="00CF2CE7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spacing w:val="2"/>
          <w:sz w:val="20"/>
          <w:szCs w:val="20"/>
          <w:lang w:val="kk-KZ" w:eastAsia="ru-RU"/>
        </w:rPr>
      </w:pPr>
    </w:p>
    <w:p w14:paraId="39937993" w14:textId="77777777" w:rsidR="00CF2CE7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spacing w:val="2"/>
          <w:sz w:val="20"/>
          <w:szCs w:val="20"/>
          <w:lang w:val="kk-KZ" w:eastAsia="ru-RU"/>
        </w:rPr>
      </w:pPr>
    </w:p>
    <w:p w14:paraId="69ABCD2C" w14:textId="77777777" w:rsidR="00CF2CE7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spacing w:val="2"/>
          <w:sz w:val="20"/>
          <w:szCs w:val="20"/>
          <w:lang w:val="kk-KZ" w:eastAsia="ru-RU"/>
        </w:rPr>
      </w:pPr>
    </w:p>
    <w:p w14:paraId="7EEB09D7" w14:textId="77777777" w:rsidR="00CF2CE7" w:rsidRDefault="00CF2CE7" w:rsidP="00CF2CE7">
      <w:pPr>
        <w:pStyle w:val="ac"/>
        <w:ind w:left="284" w:hanging="284"/>
        <w:jc w:val="both"/>
        <w:rPr>
          <w:rFonts w:ascii="Times New Roman" w:hAnsi="Times New Roman" w:cs="Times New Roman"/>
          <w:spacing w:val="2"/>
          <w:sz w:val="20"/>
          <w:szCs w:val="20"/>
          <w:lang w:val="kk-KZ" w:eastAsia="ru-RU"/>
        </w:rPr>
      </w:pPr>
    </w:p>
    <w:p w14:paraId="27C4AC9B" w14:textId="77777777" w:rsidR="009C037A" w:rsidRPr="00CF2CE7" w:rsidRDefault="009C037A">
      <w:pPr>
        <w:rPr>
          <w:lang w:val="kk-KZ"/>
        </w:rPr>
      </w:pPr>
    </w:p>
    <w:sectPr w:rsidR="009C037A" w:rsidRPr="00CF2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F9E"/>
    <w:rsid w:val="001D0F9E"/>
    <w:rsid w:val="004242E1"/>
    <w:rsid w:val="009C037A"/>
    <w:rsid w:val="00A17B61"/>
    <w:rsid w:val="00C24268"/>
    <w:rsid w:val="00C74B7A"/>
    <w:rsid w:val="00CF2CE7"/>
    <w:rsid w:val="00D40ED5"/>
    <w:rsid w:val="00E80C96"/>
    <w:rsid w:val="00E86DDC"/>
    <w:rsid w:val="00EB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A3FE9"/>
  <w15:chartTrackingRefBased/>
  <w15:docId w15:val="{C255474D-23A2-4D78-B8B1-F43E0CF28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2CE7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D0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0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0F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0F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0F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0F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0F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0F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0F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0F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D0F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D0F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D0F9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D0F9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D0F9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D0F9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D0F9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D0F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D0F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D0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D0F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D0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D0F9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D0F9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D0F9E"/>
    <w:pPr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1D0F9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D0F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D0F9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D0F9E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CF2CE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636</Words>
  <Characters>3630</Characters>
  <Application>Microsoft Office Word</Application>
  <DocSecurity>0</DocSecurity>
  <Lines>30</Lines>
  <Paragraphs>8</Paragraphs>
  <ScaleCrop>false</ScaleCrop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2026-10-16T07:19:00Z</dcterms:created>
  <dcterms:modified xsi:type="dcterms:W3CDTF">2026-10-16T09:23:00Z</dcterms:modified>
</cp:coreProperties>
</file>